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A53" w:rsidRPr="002B4224" w:rsidRDefault="009C7A53" w:rsidP="00B86141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2B4224">
        <w:rPr>
          <w:noProof/>
          <w:sz w:val="22"/>
          <w:szCs w:val="20"/>
        </w:rPr>
        <w:drawing>
          <wp:inline distT="0" distB="0" distL="0" distR="0" wp14:anchorId="5A167071" wp14:editId="29E482DB">
            <wp:extent cx="518205" cy="84741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8205" cy="847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7A53" w:rsidRPr="002B4224" w:rsidRDefault="009C7A53" w:rsidP="00B86141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9C7A53" w:rsidRPr="00D0080D" w:rsidRDefault="009C7A53" w:rsidP="00B86141">
      <w:pPr>
        <w:keepNext/>
        <w:jc w:val="center"/>
        <w:outlineLvl w:val="1"/>
        <w:rPr>
          <w:b/>
          <w:sz w:val="32"/>
          <w:szCs w:val="32"/>
        </w:rPr>
      </w:pPr>
      <w:r w:rsidRPr="00D0080D">
        <w:rPr>
          <w:b/>
          <w:sz w:val="32"/>
          <w:szCs w:val="32"/>
        </w:rPr>
        <w:t>АДМИНИСТРАЦИЯ СЕЧЕНОВСКОГО</w:t>
      </w:r>
    </w:p>
    <w:p w:rsidR="009C7A53" w:rsidRPr="00D0080D" w:rsidRDefault="009C7A53" w:rsidP="00B86141">
      <w:pPr>
        <w:keepNext/>
        <w:jc w:val="center"/>
        <w:outlineLvl w:val="1"/>
        <w:rPr>
          <w:b/>
          <w:sz w:val="32"/>
          <w:szCs w:val="32"/>
        </w:rPr>
      </w:pPr>
      <w:r w:rsidRPr="00D0080D">
        <w:rPr>
          <w:b/>
          <w:sz w:val="32"/>
          <w:szCs w:val="32"/>
        </w:rPr>
        <w:t xml:space="preserve">МУНИЦИПАЛЬНОГО </w:t>
      </w:r>
      <w:r w:rsidR="00226A5A" w:rsidRPr="00D0080D">
        <w:rPr>
          <w:b/>
          <w:sz w:val="32"/>
          <w:szCs w:val="32"/>
        </w:rPr>
        <w:t>ОКРУГА</w:t>
      </w:r>
    </w:p>
    <w:p w:rsidR="009C7A53" w:rsidRPr="00D0080D" w:rsidRDefault="009C7A53" w:rsidP="00B86141">
      <w:pPr>
        <w:jc w:val="center"/>
        <w:rPr>
          <w:rFonts w:eastAsia="Calibri"/>
          <w:b/>
          <w:sz w:val="32"/>
          <w:szCs w:val="32"/>
          <w:lang w:eastAsia="en-US"/>
        </w:rPr>
      </w:pPr>
      <w:r w:rsidRPr="00D0080D">
        <w:rPr>
          <w:rFonts w:eastAsia="Calibri"/>
          <w:b/>
          <w:sz w:val="32"/>
          <w:szCs w:val="32"/>
          <w:lang w:eastAsia="en-US"/>
        </w:rPr>
        <w:t>НИЖЕГОРОДСКОЙ ОБЛАСТИ</w:t>
      </w:r>
    </w:p>
    <w:p w:rsidR="00D0080D" w:rsidRPr="00D0080D" w:rsidRDefault="00D0080D" w:rsidP="0016282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EA2D65" w:rsidRPr="00D0080D" w:rsidRDefault="009C7A53" w:rsidP="00162820">
      <w:pPr>
        <w:jc w:val="center"/>
        <w:rPr>
          <w:rFonts w:eastAsia="Calibri"/>
          <w:b/>
          <w:sz w:val="32"/>
          <w:szCs w:val="32"/>
          <w:lang w:eastAsia="en-US"/>
        </w:rPr>
      </w:pPr>
      <w:r w:rsidRPr="00D0080D">
        <w:rPr>
          <w:rFonts w:eastAsia="Calibri"/>
          <w:b/>
          <w:sz w:val="32"/>
          <w:szCs w:val="32"/>
          <w:lang w:eastAsia="en-US"/>
        </w:rPr>
        <w:t>ПОСТАНОВЛЕНИЕ</w:t>
      </w:r>
    </w:p>
    <w:p w:rsidR="00502885" w:rsidRDefault="00502885" w:rsidP="00EA2D65">
      <w:pPr>
        <w:pStyle w:val="a8"/>
        <w:jc w:val="center"/>
        <w:rPr>
          <w:b/>
          <w:sz w:val="24"/>
          <w:szCs w:val="24"/>
        </w:rPr>
      </w:pPr>
    </w:p>
    <w:p w:rsidR="00347DBF" w:rsidRPr="00BA0D52" w:rsidRDefault="005D325B" w:rsidP="007F4719">
      <w:pPr>
        <w:pStyle w:val="a8"/>
        <w:ind w:firstLine="0"/>
        <w:jc w:val="center"/>
        <w:rPr>
          <w:szCs w:val="28"/>
          <w:u w:val="single"/>
        </w:rPr>
      </w:pPr>
      <w:r>
        <w:rPr>
          <w:szCs w:val="28"/>
          <w:u w:val="single"/>
        </w:rPr>
        <w:t>05</w:t>
      </w:r>
      <w:r w:rsidR="00F6129E">
        <w:rPr>
          <w:szCs w:val="28"/>
          <w:u w:val="single"/>
        </w:rPr>
        <w:t>.08</w:t>
      </w:r>
      <w:r w:rsidR="002A6621" w:rsidRPr="002A6621">
        <w:rPr>
          <w:szCs w:val="28"/>
          <w:u w:val="single"/>
        </w:rPr>
        <w:t xml:space="preserve">.2026г. </w:t>
      </w:r>
      <w:r w:rsidR="002A6621" w:rsidRPr="002A6621">
        <w:rPr>
          <w:szCs w:val="28"/>
        </w:rPr>
        <w:t xml:space="preserve">    </w:t>
      </w:r>
      <w:r w:rsidR="002A6621">
        <w:rPr>
          <w:szCs w:val="28"/>
        </w:rPr>
        <w:t xml:space="preserve">                                                     </w:t>
      </w:r>
      <w:r w:rsidR="00E46357">
        <w:rPr>
          <w:szCs w:val="28"/>
        </w:rPr>
        <w:t xml:space="preserve">                            </w:t>
      </w:r>
      <w:r w:rsidR="002A6621" w:rsidRPr="002A6621">
        <w:rPr>
          <w:szCs w:val="28"/>
        </w:rPr>
        <w:t xml:space="preserve">     </w:t>
      </w:r>
      <w:r w:rsidR="00347DBF">
        <w:rPr>
          <w:szCs w:val="28"/>
          <w:u w:val="single"/>
        </w:rPr>
        <w:t>№ 4</w:t>
      </w:r>
      <w:r w:rsidR="00BA0D52">
        <w:rPr>
          <w:szCs w:val="28"/>
          <w:u w:val="single"/>
        </w:rPr>
        <w:t>9</w:t>
      </w:r>
      <w:r w:rsidR="002F017D">
        <w:rPr>
          <w:szCs w:val="28"/>
          <w:u w:val="single"/>
        </w:rPr>
        <w:t>8</w:t>
      </w:r>
    </w:p>
    <w:p w:rsidR="008E4920" w:rsidRPr="00371AB7" w:rsidRDefault="008E4920" w:rsidP="007F4719">
      <w:pPr>
        <w:pStyle w:val="a8"/>
        <w:ind w:firstLine="0"/>
        <w:jc w:val="center"/>
        <w:rPr>
          <w:rFonts w:eastAsia="Calibri"/>
          <w:lang w:eastAsia="en-US"/>
        </w:rPr>
      </w:pPr>
    </w:p>
    <w:p w:rsidR="002F017D" w:rsidRPr="002F017D" w:rsidRDefault="002F017D" w:rsidP="002F017D">
      <w:pPr>
        <w:spacing w:before="100" w:beforeAutospacing="1" w:after="100" w:afterAutospacing="1"/>
        <w:ind w:right="-1"/>
        <w:jc w:val="center"/>
        <w:rPr>
          <w:b/>
          <w:sz w:val="28"/>
          <w:szCs w:val="28"/>
        </w:rPr>
      </w:pPr>
      <w:r w:rsidRPr="002F017D">
        <w:rPr>
          <w:b/>
          <w:bCs/>
          <w:sz w:val="28"/>
          <w:szCs w:val="28"/>
        </w:rPr>
        <w:t xml:space="preserve">Об утверждении регламента передачи </w:t>
      </w:r>
      <w:r w:rsidRPr="002F017D">
        <w:rPr>
          <w:b/>
          <w:bCs/>
          <w:color w:val="000000"/>
          <w:sz w:val="28"/>
          <w:szCs w:val="28"/>
        </w:rPr>
        <w:t xml:space="preserve">проектной и рабочей документации при выполнении проектных и изыскательских работ по строительству и реконструкции объектов капитального строительства </w:t>
      </w:r>
      <w:r w:rsidRPr="002F017D">
        <w:rPr>
          <w:b/>
          <w:sz w:val="28"/>
          <w:szCs w:val="28"/>
        </w:rPr>
        <w:t>за счет средств всех уровней бюджета (за исключением объектов со 100% федеральным финансированием)</w:t>
      </w:r>
      <w:r w:rsidRPr="002F017D">
        <w:t xml:space="preserve"> </w:t>
      </w:r>
    </w:p>
    <w:p w:rsidR="002F017D" w:rsidRPr="002F017D" w:rsidRDefault="002F017D" w:rsidP="002F017D">
      <w:pPr>
        <w:ind w:right="-1"/>
        <w:jc w:val="center"/>
        <w:rPr>
          <w:sz w:val="28"/>
          <w:szCs w:val="28"/>
        </w:rPr>
      </w:pPr>
    </w:p>
    <w:p w:rsidR="002F017D" w:rsidRPr="002F017D" w:rsidRDefault="002F017D" w:rsidP="002F017D">
      <w:pPr>
        <w:ind w:firstLine="0"/>
        <w:jc w:val="center"/>
        <w:rPr>
          <w:b/>
        </w:rPr>
      </w:pPr>
    </w:p>
    <w:p w:rsidR="002F017D" w:rsidRPr="002F017D" w:rsidRDefault="002F017D" w:rsidP="002F017D">
      <w:pPr>
        <w:rPr>
          <w:b/>
          <w:bCs/>
          <w:sz w:val="28"/>
          <w:szCs w:val="28"/>
        </w:rPr>
      </w:pPr>
      <w:r w:rsidRPr="002F017D">
        <w:rPr>
          <w:color w:val="000000"/>
          <w:sz w:val="28"/>
          <w:szCs w:val="28"/>
        </w:rPr>
        <w:t xml:space="preserve">В целях реализации постановления Правительства Российской Федерации от 5 марта 2021 года № 331 «Об установлении случаев, при которых застройщиком, техническим заказчиком, лицом, обеспечивающим или осуществляющим подготовку обоснования инвестиций, и (или) лицом, ответственным за эксплуатацию объекта капитального строительства, обеспечиваются формирование и ведение информационной модели объекта капитального строительства», постановления Правительства Нижегородской области от 06 мая 2025 года № 316 «Об особенностях ведения и использования проектной и рабочей документации при выполнении проектных и изыскательских работ по строительству и реконструкции объектов капитального строительства за счет средств областного бюджета» и регулирования перехода к использованию электронного документооборота технической документации в области строительства и градостроительства в Нижегородской области, руководствуясь типовым регламентом передачи проектной и рабочей документации при выполнении проектных и изыскательских работ по строительству и реконструкции объектов капитального строительства за счет средств областного бюджета»,  и регулирования перехода к использованию электронного документооборота технической документации в области строительства и градостроительства в Нижегородской области, в рамках исполнения пункта 1.4 типового плана мероприятий («дорожной карты») по организации работы муниципальных </w:t>
      </w:r>
      <w:r w:rsidRPr="002F017D">
        <w:rPr>
          <w:color w:val="000000"/>
          <w:sz w:val="28"/>
          <w:szCs w:val="28"/>
        </w:rPr>
        <w:lastRenderedPageBreak/>
        <w:t xml:space="preserve">заказчиков в информационной системе управления проектами государственного заказчика в сфере строительства (ИСУП), утвержденной приказом министерства строительства Нижегородской области от 27 апреля 2026 года №328-69/26од, Администрация </w:t>
      </w:r>
      <w:r w:rsidRPr="002F017D">
        <w:rPr>
          <w:bCs/>
          <w:sz w:val="28"/>
          <w:szCs w:val="28"/>
        </w:rPr>
        <w:t xml:space="preserve">Сеченовского муниципального округа Нижегородской области </w:t>
      </w:r>
      <w:r w:rsidRPr="002F017D">
        <w:rPr>
          <w:b/>
          <w:bCs/>
          <w:sz w:val="28"/>
          <w:szCs w:val="28"/>
        </w:rPr>
        <w:t>постановляет:</w:t>
      </w:r>
    </w:p>
    <w:p w:rsidR="002F017D" w:rsidRPr="002F017D" w:rsidRDefault="002F017D" w:rsidP="002F017D">
      <w:pPr>
        <w:widowControl w:val="0"/>
        <w:tabs>
          <w:tab w:val="left" w:pos="709"/>
          <w:tab w:val="left" w:pos="851"/>
        </w:tabs>
      </w:pPr>
      <w:r w:rsidRPr="002F017D">
        <w:rPr>
          <w:color w:val="000000"/>
          <w:sz w:val="28"/>
        </w:rPr>
        <w:t xml:space="preserve">1. </w:t>
      </w:r>
      <w:r w:rsidRPr="002F017D">
        <w:rPr>
          <w:color w:val="000000"/>
          <w:sz w:val="28"/>
          <w:szCs w:val="28"/>
        </w:rPr>
        <w:t xml:space="preserve">Утвердить регламент передачи проектной и рабочей документации при выполнении проектных и изыскательских работ по строительству и реконструкции объектов капитального строительства за счет средств </w:t>
      </w:r>
      <w:r w:rsidRPr="002F017D">
        <w:rPr>
          <w:sz w:val="28"/>
          <w:szCs w:val="28"/>
        </w:rPr>
        <w:t>всех уровней бюджета (за исключением объектов со 100% федеральным финансированием)</w:t>
      </w:r>
      <w:r w:rsidRPr="002F017D">
        <w:rPr>
          <w:color w:val="000000"/>
          <w:sz w:val="28"/>
          <w:szCs w:val="28"/>
        </w:rPr>
        <w:t xml:space="preserve"> (далее - Регламент).</w:t>
      </w:r>
    </w:p>
    <w:p w:rsidR="002F017D" w:rsidRPr="002F017D" w:rsidRDefault="002F017D" w:rsidP="002F017D">
      <w:pPr>
        <w:tabs>
          <w:tab w:val="left" w:pos="851"/>
          <w:tab w:val="left" w:pos="993"/>
          <w:tab w:val="left" w:pos="1276"/>
        </w:tabs>
        <w:ind w:left="710" w:firstLine="0"/>
        <w:rPr>
          <w:color w:val="060708"/>
          <w:sz w:val="28"/>
          <w:szCs w:val="28"/>
          <w:shd w:val="clear" w:color="auto" w:fill="FFFFFF"/>
        </w:rPr>
      </w:pPr>
      <w:r w:rsidRPr="002F017D">
        <w:rPr>
          <w:color w:val="000000"/>
          <w:sz w:val="28"/>
          <w:szCs w:val="28"/>
        </w:rPr>
        <w:t xml:space="preserve">2. </w:t>
      </w:r>
      <w:r w:rsidRPr="002F017D">
        <w:rPr>
          <w:sz w:val="28"/>
          <w:szCs w:val="28"/>
        </w:rPr>
        <w:t>Разместить настоящее постановление на официальном сайте</w:t>
      </w:r>
      <w:r w:rsidRPr="002F017D">
        <w:rPr>
          <w:color w:val="060708"/>
          <w:sz w:val="28"/>
          <w:szCs w:val="28"/>
          <w:shd w:val="clear" w:color="auto" w:fill="FFFFFF"/>
        </w:rPr>
        <w:t xml:space="preserve"> </w:t>
      </w:r>
    </w:p>
    <w:p w:rsidR="002F017D" w:rsidRPr="002F017D" w:rsidRDefault="002F017D" w:rsidP="002F017D">
      <w:pPr>
        <w:tabs>
          <w:tab w:val="left" w:pos="851"/>
          <w:tab w:val="left" w:pos="993"/>
          <w:tab w:val="left" w:pos="1276"/>
        </w:tabs>
        <w:ind w:firstLine="0"/>
        <w:rPr>
          <w:color w:val="060708"/>
          <w:sz w:val="28"/>
          <w:szCs w:val="28"/>
          <w:shd w:val="clear" w:color="auto" w:fill="FFFFFF"/>
        </w:rPr>
      </w:pPr>
      <w:r w:rsidRPr="002F017D">
        <w:rPr>
          <w:color w:val="060708"/>
          <w:sz w:val="28"/>
          <w:szCs w:val="28"/>
          <w:shd w:val="clear" w:color="auto" w:fill="FFFFFF"/>
        </w:rPr>
        <w:t xml:space="preserve">Администрации </w:t>
      </w:r>
      <w:r w:rsidRPr="002F017D">
        <w:rPr>
          <w:sz w:val="28"/>
          <w:szCs w:val="28"/>
        </w:rPr>
        <w:t>Сеченовского</w:t>
      </w:r>
      <w:r w:rsidRPr="002F017D">
        <w:rPr>
          <w:color w:val="060708"/>
          <w:sz w:val="28"/>
          <w:szCs w:val="28"/>
          <w:shd w:val="clear" w:color="auto" w:fill="FFFFFF"/>
        </w:rPr>
        <w:t xml:space="preserve"> муниципального округа Нижегородской области.</w:t>
      </w:r>
    </w:p>
    <w:p w:rsidR="002F017D" w:rsidRPr="002F017D" w:rsidRDefault="002F017D" w:rsidP="002F017D">
      <w:pPr>
        <w:ind w:firstLine="0"/>
        <w:rPr>
          <w:color w:val="060708"/>
          <w:sz w:val="28"/>
          <w:szCs w:val="28"/>
          <w:shd w:val="clear" w:color="auto" w:fill="FFFFFF"/>
        </w:rPr>
      </w:pPr>
      <w:r w:rsidRPr="002F017D">
        <w:rPr>
          <w:color w:val="000000"/>
          <w:sz w:val="28"/>
          <w:szCs w:val="28"/>
        </w:rPr>
        <w:t xml:space="preserve">          3. Контроль за исполнением настоящего постановления возложить на </w:t>
      </w:r>
      <w:r w:rsidRPr="002F017D">
        <w:rPr>
          <w:color w:val="060708"/>
          <w:sz w:val="28"/>
          <w:szCs w:val="28"/>
          <w:shd w:val="clear" w:color="auto" w:fill="FFFFFF"/>
        </w:rPr>
        <w:t xml:space="preserve">заместителя главы Администрации </w:t>
      </w:r>
      <w:r w:rsidRPr="002F017D">
        <w:rPr>
          <w:sz w:val="28"/>
          <w:szCs w:val="28"/>
        </w:rPr>
        <w:t>Сеченовского</w:t>
      </w:r>
      <w:r w:rsidRPr="002F017D">
        <w:rPr>
          <w:color w:val="060708"/>
          <w:sz w:val="28"/>
          <w:szCs w:val="28"/>
          <w:shd w:val="clear" w:color="auto" w:fill="FFFFFF"/>
        </w:rPr>
        <w:t xml:space="preserve"> муниципального округа Нижегородской области Крупнова Д.А.</w:t>
      </w:r>
    </w:p>
    <w:p w:rsidR="002F017D" w:rsidRPr="002F017D" w:rsidRDefault="002F017D" w:rsidP="002F017D">
      <w:pPr>
        <w:tabs>
          <w:tab w:val="left" w:pos="851"/>
          <w:tab w:val="left" w:pos="993"/>
        </w:tabs>
        <w:ind w:left="710" w:firstLine="0"/>
        <w:rPr>
          <w:sz w:val="28"/>
          <w:szCs w:val="28"/>
        </w:rPr>
      </w:pPr>
      <w:r w:rsidRPr="002F017D">
        <w:rPr>
          <w:color w:val="000000"/>
          <w:sz w:val="28"/>
          <w:szCs w:val="28"/>
        </w:rPr>
        <w:t xml:space="preserve">4. </w:t>
      </w:r>
      <w:r w:rsidRPr="002F017D">
        <w:rPr>
          <w:sz w:val="28"/>
          <w:szCs w:val="28"/>
        </w:rPr>
        <w:t>Настоящее постановление вступает в силу со дня его подписания.</w:t>
      </w:r>
    </w:p>
    <w:p w:rsidR="002F017D" w:rsidRPr="002F017D" w:rsidRDefault="002F017D" w:rsidP="002F017D">
      <w:pPr>
        <w:ind w:firstLine="708"/>
        <w:rPr>
          <w:sz w:val="28"/>
          <w:szCs w:val="28"/>
        </w:rPr>
      </w:pPr>
    </w:p>
    <w:p w:rsidR="00371AB7" w:rsidRDefault="00371AB7" w:rsidP="003F0CCA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71AB7" w:rsidRDefault="00371AB7" w:rsidP="00F6129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F0FBF" w:rsidRDefault="005F0FBF" w:rsidP="00B258A3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9621E6" w:rsidRDefault="00F30E68" w:rsidP="00B258A3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И.о. главы </w:t>
      </w:r>
      <w:r w:rsidR="00324B78" w:rsidRPr="00030337">
        <w:rPr>
          <w:rFonts w:ascii="Times New Roman" w:hAnsi="Times New Roman" w:cs="Times New Roman"/>
          <w:sz w:val="28"/>
          <w:szCs w:val="28"/>
        </w:rPr>
        <w:t xml:space="preserve">МСУ </w:t>
      </w:r>
    </w:p>
    <w:p w:rsidR="00803D69" w:rsidRDefault="00324B78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 w:rsidRPr="00030337">
        <w:rPr>
          <w:rFonts w:ascii="Times New Roman" w:hAnsi="Times New Roman" w:cs="Times New Roman"/>
          <w:sz w:val="28"/>
          <w:szCs w:val="28"/>
        </w:rPr>
        <w:t>Сеченовского</w:t>
      </w:r>
      <w:r w:rsidR="009621E6" w:rsidRPr="009621E6">
        <w:rPr>
          <w:rFonts w:ascii="Times New Roman" w:hAnsi="Times New Roman" w:cs="Times New Roman"/>
          <w:sz w:val="28"/>
          <w:szCs w:val="28"/>
        </w:rPr>
        <w:t xml:space="preserve"> </w:t>
      </w:r>
      <w:r w:rsidRPr="00030337">
        <w:rPr>
          <w:rFonts w:ascii="Times New Roman" w:hAnsi="Times New Roman" w:cs="Times New Roman"/>
          <w:sz w:val="28"/>
          <w:szCs w:val="28"/>
        </w:rPr>
        <w:t xml:space="preserve">муниципального округа                             </w:t>
      </w:r>
      <w:r w:rsidR="009621E6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F30E68">
        <w:rPr>
          <w:rFonts w:ascii="Times New Roman" w:hAnsi="Times New Roman" w:cs="Times New Roman"/>
          <w:sz w:val="28"/>
          <w:szCs w:val="28"/>
        </w:rPr>
        <w:t>Д.А.Крупнов</w:t>
      </w:r>
    </w:p>
    <w:p w:rsidR="002F017D" w:rsidRDefault="002F017D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2F017D" w:rsidRDefault="002F017D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2F017D" w:rsidRDefault="002F017D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2F017D" w:rsidRDefault="002F017D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2F017D" w:rsidRDefault="002F017D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2F017D" w:rsidRDefault="002F017D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2F017D" w:rsidRDefault="002F017D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2F017D" w:rsidRDefault="002F017D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2F017D" w:rsidRDefault="002F017D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2F017D" w:rsidRDefault="002F017D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2F017D" w:rsidRDefault="002F017D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2F017D" w:rsidRDefault="002F017D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2F017D" w:rsidRDefault="002F017D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2F017D" w:rsidRDefault="002F017D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2F017D" w:rsidRDefault="002F017D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2F017D" w:rsidRDefault="002F017D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2F017D" w:rsidRDefault="002F017D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2F017D" w:rsidRDefault="002F017D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2F017D" w:rsidRDefault="002F017D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2F017D" w:rsidRDefault="002F017D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2F017D" w:rsidRPr="002F017D" w:rsidRDefault="002F017D" w:rsidP="002F017D">
      <w:pPr>
        <w:widowControl w:val="0"/>
        <w:autoSpaceDE w:val="0"/>
        <w:autoSpaceDN w:val="0"/>
        <w:ind w:firstLine="0"/>
        <w:jc w:val="right"/>
        <w:rPr>
          <w:b/>
          <w:sz w:val="28"/>
          <w:szCs w:val="22"/>
          <w:lang w:eastAsia="en-US"/>
        </w:rPr>
      </w:pPr>
      <w:r w:rsidRPr="002F017D">
        <w:rPr>
          <w:b/>
          <w:sz w:val="28"/>
          <w:szCs w:val="22"/>
          <w:lang w:eastAsia="en-US"/>
        </w:rPr>
        <w:lastRenderedPageBreak/>
        <w:t>УТВЕРЖДЕН</w:t>
      </w:r>
    </w:p>
    <w:p w:rsidR="002F017D" w:rsidRPr="002F017D" w:rsidRDefault="002F017D" w:rsidP="002F017D">
      <w:pPr>
        <w:widowControl w:val="0"/>
        <w:autoSpaceDE w:val="0"/>
        <w:autoSpaceDN w:val="0"/>
        <w:ind w:firstLine="0"/>
        <w:jc w:val="right"/>
        <w:rPr>
          <w:sz w:val="28"/>
          <w:szCs w:val="22"/>
          <w:lang w:eastAsia="en-US"/>
        </w:rPr>
      </w:pPr>
      <w:r w:rsidRPr="002F017D">
        <w:rPr>
          <w:sz w:val="28"/>
          <w:szCs w:val="22"/>
          <w:lang w:eastAsia="en-US"/>
        </w:rPr>
        <w:t>постановлением Администрации</w:t>
      </w:r>
    </w:p>
    <w:p w:rsidR="002F017D" w:rsidRPr="002F017D" w:rsidRDefault="002F017D" w:rsidP="002F017D">
      <w:pPr>
        <w:widowControl w:val="0"/>
        <w:autoSpaceDE w:val="0"/>
        <w:autoSpaceDN w:val="0"/>
        <w:ind w:firstLine="0"/>
        <w:jc w:val="right"/>
        <w:rPr>
          <w:sz w:val="28"/>
          <w:szCs w:val="22"/>
          <w:lang w:eastAsia="en-US"/>
        </w:rPr>
      </w:pPr>
      <w:r w:rsidRPr="002F017D">
        <w:rPr>
          <w:sz w:val="28"/>
          <w:szCs w:val="22"/>
          <w:lang w:eastAsia="en-US"/>
        </w:rPr>
        <w:t xml:space="preserve">Сеченовского муниципального </w:t>
      </w:r>
    </w:p>
    <w:p w:rsidR="002F017D" w:rsidRPr="002F017D" w:rsidRDefault="002F017D" w:rsidP="002F017D">
      <w:pPr>
        <w:widowControl w:val="0"/>
        <w:autoSpaceDE w:val="0"/>
        <w:autoSpaceDN w:val="0"/>
        <w:ind w:firstLine="0"/>
        <w:jc w:val="right"/>
        <w:rPr>
          <w:sz w:val="28"/>
          <w:szCs w:val="22"/>
          <w:lang w:eastAsia="en-US"/>
        </w:rPr>
      </w:pPr>
      <w:r w:rsidRPr="002F017D">
        <w:rPr>
          <w:sz w:val="28"/>
          <w:szCs w:val="22"/>
          <w:lang w:eastAsia="en-US"/>
        </w:rPr>
        <w:t>округа Нижегородской области</w:t>
      </w:r>
    </w:p>
    <w:p w:rsidR="002F017D" w:rsidRDefault="002F017D" w:rsidP="002F017D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2"/>
          <w:lang w:eastAsia="en-US"/>
        </w:rPr>
        <w:t>от 05.08.2026г. № 498</w:t>
      </w:r>
    </w:p>
    <w:p w:rsidR="002F017D" w:rsidRDefault="002F017D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2F017D" w:rsidRPr="002F017D" w:rsidRDefault="002F017D" w:rsidP="002F017D">
      <w:pPr>
        <w:spacing w:line="276" w:lineRule="auto"/>
        <w:ind w:left="142" w:right="140" w:firstLine="0"/>
        <w:jc w:val="center"/>
        <w:rPr>
          <w:b/>
          <w:sz w:val="28"/>
          <w:szCs w:val="28"/>
        </w:rPr>
      </w:pPr>
      <w:r w:rsidRPr="002F017D">
        <w:rPr>
          <w:b/>
          <w:sz w:val="28"/>
          <w:szCs w:val="28"/>
        </w:rPr>
        <w:t>Регламент</w:t>
      </w:r>
      <w:r w:rsidRPr="002F017D">
        <w:rPr>
          <w:b/>
          <w:spacing w:val="-8"/>
          <w:sz w:val="28"/>
          <w:szCs w:val="28"/>
        </w:rPr>
        <w:t xml:space="preserve"> </w:t>
      </w:r>
      <w:r w:rsidRPr="002F017D">
        <w:rPr>
          <w:b/>
          <w:sz w:val="28"/>
          <w:szCs w:val="28"/>
        </w:rPr>
        <w:t>передачи</w:t>
      </w:r>
      <w:r w:rsidRPr="002F017D">
        <w:rPr>
          <w:b/>
          <w:spacing w:val="-8"/>
          <w:sz w:val="28"/>
          <w:szCs w:val="28"/>
        </w:rPr>
        <w:t xml:space="preserve"> </w:t>
      </w:r>
      <w:r w:rsidRPr="002F017D">
        <w:rPr>
          <w:b/>
          <w:sz w:val="28"/>
          <w:szCs w:val="28"/>
        </w:rPr>
        <w:t>проектной</w:t>
      </w:r>
      <w:r w:rsidRPr="002F017D">
        <w:rPr>
          <w:b/>
          <w:spacing w:val="-8"/>
          <w:sz w:val="28"/>
          <w:szCs w:val="28"/>
        </w:rPr>
        <w:t xml:space="preserve"> </w:t>
      </w:r>
      <w:r w:rsidRPr="002F017D">
        <w:rPr>
          <w:b/>
          <w:sz w:val="28"/>
          <w:szCs w:val="28"/>
        </w:rPr>
        <w:t>и</w:t>
      </w:r>
      <w:r w:rsidRPr="002F017D">
        <w:rPr>
          <w:b/>
          <w:spacing w:val="-8"/>
          <w:sz w:val="28"/>
          <w:szCs w:val="28"/>
        </w:rPr>
        <w:t xml:space="preserve"> </w:t>
      </w:r>
      <w:r w:rsidRPr="002F017D">
        <w:rPr>
          <w:b/>
          <w:sz w:val="28"/>
          <w:szCs w:val="28"/>
        </w:rPr>
        <w:t>рабочей</w:t>
      </w:r>
      <w:r w:rsidRPr="002F017D">
        <w:rPr>
          <w:b/>
          <w:spacing w:val="-8"/>
          <w:sz w:val="28"/>
          <w:szCs w:val="28"/>
        </w:rPr>
        <w:t xml:space="preserve"> </w:t>
      </w:r>
      <w:r w:rsidRPr="002F017D">
        <w:rPr>
          <w:b/>
          <w:sz w:val="28"/>
          <w:szCs w:val="28"/>
        </w:rPr>
        <w:t>документации при выполнении проектных и изыскательских работ по</w:t>
      </w:r>
      <w:r w:rsidRPr="002F017D">
        <w:rPr>
          <w:b/>
          <w:spacing w:val="-8"/>
          <w:sz w:val="28"/>
          <w:szCs w:val="28"/>
        </w:rPr>
        <w:t xml:space="preserve"> </w:t>
      </w:r>
      <w:r w:rsidRPr="002F017D">
        <w:rPr>
          <w:b/>
          <w:sz w:val="28"/>
          <w:szCs w:val="28"/>
        </w:rPr>
        <w:t>строительству</w:t>
      </w:r>
      <w:r w:rsidRPr="002F017D">
        <w:rPr>
          <w:b/>
          <w:spacing w:val="-8"/>
          <w:sz w:val="28"/>
          <w:szCs w:val="28"/>
        </w:rPr>
        <w:t xml:space="preserve"> </w:t>
      </w:r>
      <w:r w:rsidRPr="002F017D">
        <w:rPr>
          <w:b/>
          <w:sz w:val="28"/>
          <w:szCs w:val="28"/>
        </w:rPr>
        <w:t>и</w:t>
      </w:r>
      <w:r w:rsidRPr="002F017D">
        <w:rPr>
          <w:b/>
          <w:spacing w:val="-8"/>
          <w:sz w:val="28"/>
          <w:szCs w:val="28"/>
        </w:rPr>
        <w:t xml:space="preserve"> </w:t>
      </w:r>
      <w:r w:rsidRPr="002F017D">
        <w:rPr>
          <w:b/>
          <w:sz w:val="28"/>
          <w:szCs w:val="28"/>
        </w:rPr>
        <w:t>реконструкции</w:t>
      </w:r>
      <w:r w:rsidRPr="002F017D">
        <w:rPr>
          <w:b/>
          <w:spacing w:val="-8"/>
          <w:sz w:val="28"/>
          <w:szCs w:val="28"/>
        </w:rPr>
        <w:t xml:space="preserve"> </w:t>
      </w:r>
      <w:r w:rsidRPr="002F017D">
        <w:rPr>
          <w:b/>
          <w:sz w:val="28"/>
          <w:szCs w:val="28"/>
        </w:rPr>
        <w:t>объектов</w:t>
      </w:r>
      <w:r w:rsidRPr="002F017D">
        <w:rPr>
          <w:b/>
          <w:spacing w:val="-8"/>
          <w:sz w:val="28"/>
          <w:szCs w:val="28"/>
        </w:rPr>
        <w:t xml:space="preserve"> </w:t>
      </w:r>
      <w:r w:rsidRPr="002F017D">
        <w:rPr>
          <w:b/>
          <w:sz w:val="28"/>
          <w:szCs w:val="28"/>
        </w:rPr>
        <w:t>капитального</w:t>
      </w:r>
      <w:r w:rsidRPr="002F017D">
        <w:rPr>
          <w:b/>
          <w:spacing w:val="-8"/>
          <w:sz w:val="28"/>
          <w:szCs w:val="28"/>
        </w:rPr>
        <w:t xml:space="preserve"> </w:t>
      </w:r>
      <w:r w:rsidRPr="002F017D">
        <w:rPr>
          <w:b/>
          <w:sz w:val="28"/>
          <w:szCs w:val="28"/>
        </w:rPr>
        <w:t>строительства за счет средств бюджетов всех уровней (за исключением объектов со 100% федеральным финансированием)</w:t>
      </w:r>
    </w:p>
    <w:p w:rsidR="002F017D" w:rsidRPr="002F017D" w:rsidRDefault="002F017D" w:rsidP="002F017D">
      <w:pPr>
        <w:ind w:firstLine="0"/>
        <w:jc w:val="center"/>
      </w:pPr>
    </w:p>
    <w:p w:rsidR="002F017D" w:rsidRPr="002F017D" w:rsidRDefault="002F017D" w:rsidP="002F017D">
      <w:pPr>
        <w:ind w:firstLine="0"/>
        <w:jc w:val="center"/>
        <w:rPr>
          <w:b/>
          <w:sz w:val="28"/>
          <w:szCs w:val="28"/>
        </w:rPr>
      </w:pPr>
      <w:r w:rsidRPr="002F017D">
        <w:rPr>
          <w:b/>
          <w:sz w:val="28"/>
          <w:szCs w:val="28"/>
        </w:rPr>
        <w:t>1. Общие положения</w:t>
      </w:r>
    </w:p>
    <w:p w:rsidR="002F017D" w:rsidRPr="002F017D" w:rsidRDefault="002F017D" w:rsidP="002F017D">
      <w:pPr>
        <w:ind w:firstLine="0"/>
        <w:rPr>
          <w:sz w:val="28"/>
          <w:szCs w:val="28"/>
        </w:rPr>
      </w:pPr>
      <w:r w:rsidRPr="002F017D">
        <w:rPr>
          <w:b/>
          <w:sz w:val="28"/>
          <w:szCs w:val="28"/>
        </w:rPr>
        <w:tab/>
      </w:r>
      <w:r w:rsidRPr="002F017D">
        <w:rPr>
          <w:sz w:val="28"/>
          <w:szCs w:val="28"/>
        </w:rPr>
        <w:t>1.1. Настоящий регламент устанавливает единые нормы по передаче проектной и рабочей документации при выполнении проектных и изыскательских работ по строительству и реконструкции объектов капитального строительства между Администрацией Сеченовского муниципального округа Нижегородской области, осуществляющей функции Застройщика/Технического заказчика) (далее – Администрация) и генеральным подрядчиком.</w:t>
      </w:r>
    </w:p>
    <w:p w:rsidR="002F017D" w:rsidRPr="002F017D" w:rsidRDefault="002F017D" w:rsidP="002F017D">
      <w:pPr>
        <w:ind w:firstLine="0"/>
        <w:rPr>
          <w:sz w:val="28"/>
          <w:szCs w:val="28"/>
        </w:rPr>
      </w:pPr>
      <w:r w:rsidRPr="002F017D">
        <w:rPr>
          <w:sz w:val="28"/>
          <w:szCs w:val="28"/>
        </w:rPr>
        <w:tab/>
        <w:t>1.2. Настоящий регламент разработан с целью повышения качества проектной и рабочей документации, упорядочивания и установления единых требований к порядку передачи и формату указанных документов.</w:t>
      </w:r>
    </w:p>
    <w:p w:rsidR="002F017D" w:rsidRPr="002F017D" w:rsidRDefault="002F017D" w:rsidP="002F017D">
      <w:pPr>
        <w:ind w:firstLine="0"/>
        <w:rPr>
          <w:sz w:val="28"/>
          <w:szCs w:val="28"/>
        </w:rPr>
      </w:pPr>
      <w:r w:rsidRPr="002F017D">
        <w:rPr>
          <w:sz w:val="28"/>
          <w:szCs w:val="28"/>
        </w:rPr>
        <w:tab/>
        <w:t>1.3. В регламент могут быть внесены изменения и дополнения по соглашению сторон, указанных в пункте 1.1.</w:t>
      </w:r>
    </w:p>
    <w:p w:rsidR="002F017D" w:rsidRPr="002F017D" w:rsidRDefault="002F017D" w:rsidP="002F017D">
      <w:pPr>
        <w:ind w:firstLine="0"/>
        <w:jc w:val="center"/>
        <w:rPr>
          <w:sz w:val="28"/>
          <w:szCs w:val="28"/>
        </w:rPr>
      </w:pPr>
    </w:p>
    <w:p w:rsidR="002F017D" w:rsidRPr="002F017D" w:rsidRDefault="002F017D" w:rsidP="002F017D">
      <w:pPr>
        <w:ind w:firstLine="0"/>
        <w:jc w:val="center"/>
        <w:rPr>
          <w:b/>
          <w:bCs/>
          <w:sz w:val="28"/>
          <w:szCs w:val="28"/>
        </w:rPr>
      </w:pPr>
      <w:r w:rsidRPr="002F017D">
        <w:rPr>
          <w:b/>
          <w:bCs/>
          <w:sz w:val="28"/>
          <w:szCs w:val="28"/>
        </w:rPr>
        <w:t>2. Нормативные ссылки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sz w:val="28"/>
          <w:szCs w:val="28"/>
        </w:rPr>
      </w:pPr>
      <w:r w:rsidRPr="002F017D">
        <w:rPr>
          <w:sz w:val="28"/>
          <w:szCs w:val="28"/>
        </w:rPr>
        <w:t xml:space="preserve">2.1. </w:t>
      </w:r>
      <w:r w:rsidRPr="002F017D">
        <w:rPr>
          <w:sz w:val="28"/>
          <w:szCs w:val="28"/>
        </w:rPr>
        <w:tab/>
        <w:t>Градостроительный кодекс Российской Федерации.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color w:val="000000"/>
          <w:spacing w:val="-2"/>
          <w:sz w:val="28"/>
          <w:szCs w:val="28"/>
        </w:rPr>
      </w:pPr>
      <w:r w:rsidRPr="002F017D">
        <w:rPr>
          <w:sz w:val="28"/>
          <w:szCs w:val="28"/>
        </w:rPr>
        <w:t xml:space="preserve">2.2. </w:t>
      </w:r>
      <w:r w:rsidRPr="002F017D">
        <w:rPr>
          <w:color w:val="000000"/>
          <w:spacing w:val="-2"/>
          <w:sz w:val="28"/>
        </w:rPr>
        <w:t>Гражданский</w:t>
      </w:r>
      <w:r w:rsidRPr="002F017D">
        <w:rPr>
          <w:color w:val="000000"/>
          <w:sz w:val="28"/>
        </w:rPr>
        <w:t xml:space="preserve"> </w:t>
      </w:r>
      <w:r w:rsidRPr="002F017D">
        <w:rPr>
          <w:color w:val="000000"/>
          <w:spacing w:val="-2"/>
          <w:sz w:val="28"/>
        </w:rPr>
        <w:t>кодекс</w:t>
      </w:r>
      <w:r w:rsidRPr="002F017D">
        <w:rPr>
          <w:color w:val="000000"/>
          <w:sz w:val="28"/>
        </w:rPr>
        <w:t xml:space="preserve"> </w:t>
      </w:r>
      <w:r w:rsidRPr="002F017D">
        <w:rPr>
          <w:color w:val="000000"/>
          <w:spacing w:val="-2"/>
          <w:sz w:val="28"/>
        </w:rPr>
        <w:t>Российской</w:t>
      </w:r>
      <w:r w:rsidRPr="002F017D">
        <w:rPr>
          <w:color w:val="000000"/>
          <w:sz w:val="28"/>
        </w:rPr>
        <w:t xml:space="preserve"> </w:t>
      </w:r>
      <w:r w:rsidRPr="002F017D">
        <w:rPr>
          <w:color w:val="000000"/>
          <w:spacing w:val="-2"/>
          <w:sz w:val="28"/>
        </w:rPr>
        <w:t>Федерации</w:t>
      </w:r>
      <w:r w:rsidRPr="002F017D">
        <w:rPr>
          <w:color w:val="000000"/>
          <w:sz w:val="28"/>
        </w:rPr>
        <w:t xml:space="preserve"> </w:t>
      </w:r>
      <w:r w:rsidRPr="002F017D">
        <w:rPr>
          <w:color w:val="000000"/>
          <w:spacing w:val="-2"/>
          <w:sz w:val="28"/>
        </w:rPr>
        <w:t>(часть вторая).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color w:val="000000"/>
          <w:sz w:val="28"/>
          <w:szCs w:val="28"/>
        </w:rPr>
      </w:pPr>
      <w:r w:rsidRPr="002F017D">
        <w:rPr>
          <w:color w:val="000000"/>
          <w:spacing w:val="-2"/>
          <w:sz w:val="28"/>
        </w:rPr>
        <w:t xml:space="preserve">2.3. </w:t>
      </w:r>
      <w:r w:rsidRPr="002F017D">
        <w:rPr>
          <w:color w:val="000000"/>
          <w:sz w:val="28"/>
        </w:rPr>
        <w:t>Федеральный</w:t>
      </w:r>
      <w:r w:rsidRPr="002F017D">
        <w:rPr>
          <w:color w:val="000000"/>
          <w:spacing w:val="80"/>
          <w:sz w:val="28"/>
        </w:rPr>
        <w:t xml:space="preserve"> </w:t>
      </w:r>
      <w:r w:rsidRPr="002F017D">
        <w:rPr>
          <w:color w:val="000000"/>
          <w:sz w:val="28"/>
        </w:rPr>
        <w:t>закон</w:t>
      </w:r>
      <w:r w:rsidRPr="002F017D">
        <w:rPr>
          <w:color w:val="000000"/>
          <w:spacing w:val="80"/>
          <w:sz w:val="28"/>
        </w:rPr>
        <w:t xml:space="preserve"> </w:t>
      </w:r>
      <w:r w:rsidRPr="002F017D">
        <w:rPr>
          <w:color w:val="000000"/>
          <w:sz w:val="28"/>
        </w:rPr>
        <w:t>от</w:t>
      </w:r>
      <w:r w:rsidRPr="002F017D">
        <w:rPr>
          <w:color w:val="000000"/>
          <w:spacing w:val="80"/>
          <w:sz w:val="28"/>
        </w:rPr>
        <w:t xml:space="preserve"> </w:t>
      </w:r>
      <w:r w:rsidRPr="002F017D">
        <w:rPr>
          <w:color w:val="000000"/>
          <w:sz w:val="28"/>
        </w:rPr>
        <w:t>22 октября 2004 года</w:t>
      </w:r>
      <w:r w:rsidRPr="002F017D">
        <w:rPr>
          <w:color w:val="000000"/>
          <w:spacing w:val="80"/>
          <w:sz w:val="28"/>
        </w:rPr>
        <w:t xml:space="preserve"> </w:t>
      </w:r>
      <w:r w:rsidRPr="002F017D">
        <w:rPr>
          <w:color w:val="000000"/>
          <w:sz w:val="28"/>
        </w:rPr>
        <w:t>№125-ФЗ «Об архивном деле в Российской Федерации».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color w:val="000000"/>
          <w:sz w:val="28"/>
          <w:szCs w:val="28"/>
        </w:rPr>
      </w:pPr>
      <w:r w:rsidRPr="002F017D">
        <w:rPr>
          <w:color w:val="000000"/>
          <w:sz w:val="28"/>
        </w:rPr>
        <w:t xml:space="preserve">2.4. </w:t>
      </w:r>
      <w:r w:rsidRPr="002F017D">
        <w:rPr>
          <w:color w:val="000000"/>
          <w:spacing w:val="-2"/>
          <w:sz w:val="28"/>
        </w:rPr>
        <w:t>Федеральный</w:t>
      </w:r>
      <w:r w:rsidRPr="002F017D">
        <w:rPr>
          <w:color w:val="000000"/>
          <w:sz w:val="28"/>
        </w:rPr>
        <w:t xml:space="preserve"> </w:t>
      </w:r>
      <w:r w:rsidRPr="002F017D">
        <w:rPr>
          <w:color w:val="000000"/>
          <w:spacing w:val="-4"/>
          <w:sz w:val="28"/>
        </w:rPr>
        <w:t>закон</w:t>
      </w:r>
      <w:r w:rsidRPr="002F017D">
        <w:rPr>
          <w:color w:val="000000"/>
          <w:sz w:val="28"/>
        </w:rPr>
        <w:t xml:space="preserve"> </w:t>
      </w:r>
      <w:r w:rsidRPr="002F017D">
        <w:rPr>
          <w:color w:val="000000"/>
          <w:spacing w:val="-6"/>
          <w:sz w:val="28"/>
        </w:rPr>
        <w:t>от</w:t>
      </w:r>
      <w:r w:rsidRPr="002F017D">
        <w:rPr>
          <w:color w:val="000000"/>
          <w:sz w:val="28"/>
        </w:rPr>
        <w:t xml:space="preserve"> </w:t>
      </w:r>
      <w:r w:rsidRPr="002F017D">
        <w:rPr>
          <w:color w:val="000000"/>
          <w:spacing w:val="-2"/>
          <w:sz w:val="28"/>
        </w:rPr>
        <w:t>27 июля 2006</w:t>
      </w:r>
      <w:r w:rsidRPr="002F017D">
        <w:rPr>
          <w:color w:val="000000"/>
          <w:sz w:val="28"/>
        </w:rPr>
        <w:t xml:space="preserve"> года </w:t>
      </w:r>
      <w:r w:rsidRPr="002F017D">
        <w:rPr>
          <w:color w:val="000000"/>
          <w:spacing w:val="-10"/>
          <w:sz w:val="28"/>
        </w:rPr>
        <w:t>№</w:t>
      </w:r>
      <w:r w:rsidRPr="002F017D">
        <w:rPr>
          <w:color w:val="000000"/>
          <w:spacing w:val="-2"/>
          <w:sz w:val="28"/>
        </w:rPr>
        <w:t>149-ФЗ</w:t>
      </w:r>
      <w:r w:rsidRPr="002F017D">
        <w:rPr>
          <w:color w:val="000000"/>
          <w:sz w:val="28"/>
        </w:rPr>
        <w:t xml:space="preserve"> «Об информации, информационных технологиях и о защите информации».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color w:val="000000"/>
          <w:sz w:val="28"/>
          <w:szCs w:val="28"/>
        </w:rPr>
      </w:pPr>
      <w:r w:rsidRPr="002F017D">
        <w:rPr>
          <w:color w:val="000000"/>
          <w:sz w:val="28"/>
        </w:rPr>
        <w:t>2.5. Федеральный</w:t>
      </w:r>
      <w:r w:rsidRPr="002F017D">
        <w:rPr>
          <w:color w:val="000000"/>
          <w:spacing w:val="-21"/>
          <w:sz w:val="28"/>
        </w:rPr>
        <w:t xml:space="preserve"> </w:t>
      </w:r>
      <w:r w:rsidRPr="002F017D">
        <w:rPr>
          <w:color w:val="000000"/>
          <w:sz w:val="28"/>
        </w:rPr>
        <w:t>закон</w:t>
      </w:r>
      <w:r w:rsidRPr="002F017D">
        <w:rPr>
          <w:color w:val="000000"/>
          <w:spacing w:val="-19"/>
          <w:sz w:val="28"/>
        </w:rPr>
        <w:t xml:space="preserve"> </w:t>
      </w:r>
      <w:r w:rsidRPr="002F017D">
        <w:rPr>
          <w:color w:val="000000"/>
          <w:sz w:val="28"/>
        </w:rPr>
        <w:t>от</w:t>
      </w:r>
      <w:r w:rsidRPr="002F017D">
        <w:rPr>
          <w:color w:val="000000"/>
          <w:spacing w:val="-18"/>
          <w:sz w:val="28"/>
        </w:rPr>
        <w:t xml:space="preserve"> </w:t>
      </w:r>
      <w:r w:rsidRPr="002F017D">
        <w:rPr>
          <w:color w:val="000000"/>
          <w:sz w:val="28"/>
        </w:rPr>
        <w:t>06 апреля 2011</w:t>
      </w:r>
      <w:r w:rsidRPr="002F017D">
        <w:rPr>
          <w:color w:val="000000"/>
          <w:spacing w:val="-18"/>
          <w:sz w:val="28"/>
        </w:rPr>
        <w:t xml:space="preserve"> </w:t>
      </w:r>
      <w:r w:rsidRPr="002F017D">
        <w:rPr>
          <w:color w:val="000000"/>
          <w:sz w:val="28"/>
        </w:rPr>
        <w:t>№</w:t>
      </w:r>
      <w:r w:rsidRPr="002F017D">
        <w:rPr>
          <w:color w:val="000000"/>
          <w:spacing w:val="-12"/>
          <w:sz w:val="28"/>
        </w:rPr>
        <w:t xml:space="preserve"> </w:t>
      </w:r>
      <w:r w:rsidRPr="002F017D">
        <w:rPr>
          <w:color w:val="000000"/>
          <w:sz w:val="28"/>
        </w:rPr>
        <w:t>63-ФЗ</w:t>
      </w:r>
      <w:r w:rsidRPr="002F017D">
        <w:rPr>
          <w:color w:val="000000"/>
          <w:spacing w:val="-18"/>
          <w:sz w:val="28"/>
        </w:rPr>
        <w:t xml:space="preserve"> </w:t>
      </w:r>
      <w:r w:rsidRPr="002F017D">
        <w:rPr>
          <w:color w:val="000000"/>
          <w:sz w:val="28"/>
        </w:rPr>
        <w:t>«Об</w:t>
      </w:r>
      <w:r w:rsidRPr="002F017D">
        <w:rPr>
          <w:color w:val="000000"/>
          <w:spacing w:val="-18"/>
          <w:sz w:val="28"/>
        </w:rPr>
        <w:t xml:space="preserve"> </w:t>
      </w:r>
      <w:r w:rsidRPr="002F017D">
        <w:rPr>
          <w:color w:val="000000"/>
          <w:sz w:val="28"/>
        </w:rPr>
        <w:t>электронной</w:t>
      </w:r>
      <w:r w:rsidRPr="002F017D">
        <w:rPr>
          <w:color w:val="000000"/>
          <w:spacing w:val="-17"/>
          <w:sz w:val="28"/>
        </w:rPr>
        <w:t xml:space="preserve"> </w:t>
      </w:r>
      <w:r w:rsidRPr="002F017D">
        <w:rPr>
          <w:color w:val="000000"/>
          <w:spacing w:val="-2"/>
          <w:sz w:val="28"/>
        </w:rPr>
        <w:t>подписи».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color w:val="000000"/>
          <w:sz w:val="28"/>
          <w:szCs w:val="28"/>
        </w:rPr>
      </w:pPr>
      <w:r w:rsidRPr="002F017D">
        <w:rPr>
          <w:color w:val="000000"/>
          <w:sz w:val="28"/>
        </w:rPr>
        <w:t>2.6. Постановление правительства Российской Федерации от 05 марта 2021 года №331 «Об установлении случая, при котором застройщиком, техническим заказчиком, лицом, обеспечивающим или осуществляющим подготовку обоснования инвестиций, и (или) лицом, ответственным за эксплуатацию объекта капитального строительства, обеспечиваются формирование и ведение информационной модели объекта капитального строительства».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color w:val="000000"/>
          <w:spacing w:val="-2"/>
          <w:sz w:val="28"/>
          <w:szCs w:val="28"/>
        </w:rPr>
      </w:pPr>
      <w:r w:rsidRPr="002F017D">
        <w:rPr>
          <w:color w:val="000000"/>
          <w:sz w:val="28"/>
        </w:rPr>
        <w:lastRenderedPageBreak/>
        <w:t>2.7. Постановление</w:t>
      </w:r>
      <w:r w:rsidRPr="002F017D">
        <w:rPr>
          <w:color w:val="000000"/>
          <w:spacing w:val="64"/>
          <w:sz w:val="28"/>
        </w:rPr>
        <w:t xml:space="preserve"> </w:t>
      </w:r>
      <w:r w:rsidRPr="002F017D">
        <w:rPr>
          <w:color w:val="000000"/>
          <w:sz w:val="28"/>
        </w:rPr>
        <w:t>Правительства</w:t>
      </w:r>
      <w:r w:rsidRPr="002F017D">
        <w:rPr>
          <w:color w:val="000000"/>
          <w:spacing w:val="66"/>
          <w:sz w:val="28"/>
        </w:rPr>
        <w:t xml:space="preserve"> </w:t>
      </w:r>
      <w:r w:rsidRPr="002F017D">
        <w:rPr>
          <w:color w:val="000000"/>
          <w:sz w:val="28"/>
        </w:rPr>
        <w:t>Нижегородской</w:t>
      </w:r>
      <w:r w:rsidRPr="002F017D">
        <w:rPr>
          <w:color w:val="000000"/>
          <w:spacing w:val="67"/>
          <w:sz w:val="28"/>
        </w:rPr>
        <w:t xml:space="preserve"> </w:t>
      </w:r>
      <w:r w:rsidRPr="002F017D">
        <w:rPr>
          <w:color w:val="000000"/>
          <w:sz w:val="28"/>
        </w:rPr>
        <w:t>области</w:t>
      </w:r>
      <w:r w:rsidRPr="002F017D">
        <w:rPr>
          <w:color w:val="000000"/>
          <w:spacing w:val="66"/>
          <w:sz w:val="28"/>
        </w:rPr>
        <w:t xml:space="preserve"> </w:t>
      </w:r>
      <w:r w:rsidRPr="002F017D">
        <w:rPr>
          <w:color w:val="000000"/>
          <w:sz w:val="28"/>
        </w:rPr>
        <w:t>от</w:t>
      </w:r>
      <w:r w:rsidRPr="002F017D">
        <w:rPr>
          <w:color w:val="000000"/>
          <w:spacing w:val="67"/>
          <w:sz w:val="28"/>
        </w:rPr>
        <w:t xml:space="preserve"> </w:t>
      </w:r>
      <w:r w:rsidRPr="002F017D">
        <w:rPr>
          <w:color w:val="000000"/>
          <w:spacing w:val="-2"/>
          <w:sz w:val="28"/>
        </w:rPr>
        <w:t>06 мая 2025 №316 «Об особенностях ведения и использования проектной и рабочей документации при выполнении проектных и изыскательских работ по строительству и реконструкции объектов капитального строительства за счет средств областного бюджета».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color w:val="000000"/>
          <w:spacing w:val="-2"/>
          <w:sz w:val="28"/>
          <w:szCs w:val="28"/>
        </w:rPr>
      </w:pPr>
      <w:r w:rsidRPr="002F017D">
        <w:rPr>
          <w:color w:val="000000"/>
          <w:spacing w:val="-2"/>
          <w:sz w:val="28"/>
        </w:rPr>
        <w:t xml:space="preserve">2.8. </w:t>
      </w:r>
      <w:r w:rsidRPr="002F017D">
        <w:rPr>
          <w:color w:val="000000"/>
          <w:sz w:val="28"/>
        </w:rPr>
        <w:t>Постановление</w:t>
      </w:r>
      <w:r w:rsidRPr="002F017D">
        <w:rPr>
          <w:color w:val="000000"/>
          <w:spacing w:val="60"/>
          <w:sz w:val="28"/>
        </w:rPr>
        <w:t xml:space="preserve"> </w:t>
      </w:r>
      <w:r w:rsidRPr="002F017D">
        <w:rPr>
          <w:color w:val="000000"/>
          <w:sz w:val="28"/>
        </w:rPr>
        <w:t>Правительства</w:t>
      </w:r>
      <w:r w:rsidRPr="002F017D">
        <w:rPr>
          <w:color w:val="000000"/>
          <w:spacing w:val="63"/>
          <w:sz w:val="28"/>
        </w:rPr>
        <w:t xml:space="preserve"> </w:t>
      </w:r>
      <w:r w:rsidRPr="002F017D">
        <w:rPr>
          <w:color w:val="000000"/>
          <w:sz w:val="28"/>
        </w:rPr>
        <w:t>Российской</w:t>
      </w:r>
      <w:r w:rsidRPr="002F017D">
        <w:rPr>
          <w:color w:val="000000"/>
          <w:spacing w:val="62"/>
          <w:sz w:val="28"/>
        </w:rPr>
        <w:t xml:space="preserve"> </w:t>
      </w:r>
      <w:r w:rsidRPr="002F017D">
        <w:rPr>
          <w:color w:val="000000"/>
          <w:sz w:val="28"/>
        </w:rPr>
        <w:t>Федерации</w:t>
      </w:r>
      <w:r w:rsidRPr="002F017D">
        <w:rPr>
          <w:color w:val="000000"/>
          <w:spacing w:val="63"/>
          <w:sz w:val="28"/>
        </w:rPr>
        <w:t xml:space="preserve"> </w:t>
      </w:r>
      <w:r w:rsidRPr="002F017D">
        <w:rPr>
          <w:color w:val="000000"/>
          <w:sz w:val="28"/>
        </w:rPr>
        <w:t>от</w:t>
      </w:r>
      <w:r w:rsidRPr="002F017D">
        <w:rPr>
          <w:color w:val="000000"/>
          <w:spacing w:val="63"/>
          <w:sz w:val="28"/>
        </w:rPr>
        <w:t xml:space="preserve"> </w:t>
      </w:r>
      <w:r w:rsidRPr="002F017D">
        <w:rPr>
          <w:color w:val="000000"/>
          <w:spacing w:val="-2"/>
          <w:sz w:val="28"/>
        </w:rPr>
        <w:t>16 февраля 2008 года №87 «О составе разделов проектной документации и требованиях к их содержанию» (далее – ППРФ №87).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color w:val="000000"/>
          <w:spacing w:val="-2"/>
          <w:sz w:val="28"/>
          <w:szCs w:val="28"/>
        </w:rPr>
      </w:pPr>
      <w:r w:rsidRPr="002F017D">
        <w:rPr>
          <w:color w:val="000000"/>
          <w:spacing w:val="-2"/>
          <w:sz w:val="28"/>
        </w:rPr>
        <w:t xml:space="preserve">2.9. </w:t>
      </w:r>
      <w:r w:rsidRPr="002F017D">
        <w:rPr>
          <w:color w:val="000000"/>
          <w:sz w:val="28"/>
        </w:rPr>
        <w:t>Постановление</w:t>
      </w:r>
      <w:r w:rsidRPr="002F017D">
        <w:rPr>
          <w:color w:val="000000"/>
          <w:spacing w:val="55"/>
          <w:sz w:val="28"/>
        </w:rPr>
        <w:t xml:space="preserve"> </w:t>
      </w:r>
      <w:r w:rsidRPr="002F017D">
        <w:rPr>
          <w:color w:val="000000"/>
          <w:sz w:val="28"/>
        </w:rPr>
        <w:t>Правительства</w:t>
      </w:r>
      <w:r w:rsidRPr="002F017D">
        <w:rPr>
          <w:color w:val="000000"/>
          <w:spacing w:val="56"/>
          <w:sz w:val="28"/>
        </w:rPr>
        <w:t xml:space="preserve"> </w:t>
      </w:r>
      <w:r w:rsidRPr="002F017D">
        <w:rPr>
          <w:color w:val="000000"/>
          <w:sz w:val="28"/>
        </w:rPr>
        <w:t>Российской</w:t>
      </w:r>
      <w:r w:rsidRPr="002F017D">
        <w:rPr>
          <w:color w:val="000000"/>
          <w:spacing w:val="55"/>
          <w:sz w:val="28"/>
        </w:rPr>
        <w:t xml:space="preserve"> </w:t>
      </w:r>
      <w:r w:rsidRPr="002F017D">
        <w:rPr>
          <w:color w:val="000000"/>
          <w:sz w:val="28"/>
        </w:rPr>
        <w:t>Федерации</w:t>
      </w:r>
      <w:r w:rsidRPr="002F017D">
        <w:rPr>
          <w:color w:val="000000"/>
          <w:spacing w:val="56"/>
          <w:sz w:val="28"/>
        </w:rPr>
        <w:t xml:space="preserve"> </w:t>
      </w:r>
      <w:r w:rsidRPr="002F017D">
        <w:rPr>
          <w:color w:val="000000"/>
          <w:sz w:val="28"/>
        </w:rPr>
        <w:t>от</w:t>
      </w:r>
      <w:r w:rsidRPr="002F017D">
        <w:rPr>
          <w:color w:val="000000"/>
          <w:spacing w:val="56"/>
          <w:sz w:val="28"/>
        </w:rPr>
        <w:t xml:space="preserve"> </w:t>
      </w:r>
      <w:r w:rsidRPr="002F017D">
        <w:rPr>
          <w:color w:val="000000"/>
          <w:spacing w:val="-2"/>
          <w:sz w:val="28"/>
        </w:rPr>
        <w:t>05 марта 2007 года №145 «О порядке организации и проведения государственной экспертизы проектной документации и результатов инженерных изысканий» (далее – ПП РФ №145).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color w:val="000000"/>
          <w:spacing w:val="-2"/>
          <w:sz w:val="28"/>
          <w:szCs w:val="28"/>
        </w:rPr>
      </w:pPr>
      <w:r w:rsidRPr="002F017D">
        <w:rPr>
          <w:color w:val="000000"/>
          <w:spacing w:val="-2"/>
          <w:sz w:val="28"/>
        </w:rPr>
        <w:t>2.10. Постановление Правительства Российской Федерации от 17 мая 2024 года №614 «Об утверждении Правил формирования и ведения информационной модели объекта капитального строительства, состава сведений, документов и материалов, включаемых в информационную модель объекта капитального строительства и представляемых в форме электронных документов, и требований к форматам указанных электронных документов» (далее – ПП РФ №614).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color w:val="000000"/>
          <w:sz w:val="28"/>
          <w:szCs w:val="28"/>
        </w:rPr>
      </w:pPr>
      <w:r w:rsidRPr="002F017D">
        <w:rPr>
          <w:color w:val="000000"/>
          <w:spacing w:val="-2"/>
          <w:sz w:val="28"/>
        </w:rPr>
        <w:t xml:space="preserve">2.11. </w:t>
      </w:r>
      <w:r w:rsidRPr="002F017D">
        <w:rPr>
          <w:color w:val="000000"/>
          <w:sz w:val="28"/>
        </w:rPr>
        <w:t>Приказ Министерства строительства России от 12 мая 2017 года № 783/пр «Об утверждении требований к формату электронных документов, представляемых для проведения государственной экспертизы проектной документации и (или) результатов инженерных изысканий и проверки достоверности определения сметной стоимости строительства, реконструкции, капитального ремонта объектов капитального строительства».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color w:val="000000"/>
          <w:sz w:val="28"/>
          <w:szCs w:val="28"/>
        </w:rPr>
      </w:pPr>
      <w:r w:rsidRPr="002F017D">
        <w:rPr>
          <w:color w:val="000000"/>
          <w:sz w:val="28"/>
        </w:rPr>
        <w:t>2.12. СП</w:t>
      </w:r>
      <w:r w:rsidRPr="002F017D">
        <w:rPr>
          <w:color w:val="000000"/>
          <w:spacing w:val="-5"/>
          <w:sz w:val="28"/>
        </w:rPr>
        <w:t xml:space="preserve"> </w:t>
      </w:r>
      <w:r w:rsidRPr="002F017D">
        <w:rPr>
          <w:color w:val="000000"/>
          <w:sz w:val="28"/>
        </w:rPr>
        <w:t>48.13330.2019</w:t>
      </w:r>
      <w:r w:rsidRPr="002F017D">
        <w:rPr>
          <w:color w:val="000000"/>
          <w:spacing w:val="-3"/>
          <w:sz w:val="28"/>
        </w:rPr>
        <w:t xml:space="preserve"> </w:t>
      </w:r>
      <w:r w:rsidRPr="002F017D">
        <w:rPr>
          <w:color w:val="000000"/>
          <w:sz w:val="28"/>
        </w:rPr>
        <w:t>«Свод</w:t>
      </w:r>
      <w:r w:rsidRPr="002F017D">
        <w:rPr>
          <w:color w:val="000000"/>
          <w:spacing w:val="-2"/>
          <w:sz w:val="28"/>
        </w:rPr>
        <w:t xml:space="preserve"> </w:t>
      </w:r>
      <w:r w:rsidRPr="002F017D">
        <w:rPr>
          <w:color w:val="000000"/>
          <w:sz w:val="28"/>
        </w:rPr>
        <w:t>правил.</w:t>
      </w:r>
      <w:r w:rsidRPr="002F017D">
        <w:rPr>
          <w:color w:val="000000"/>
          <w:spacing w:val="-3"/>
          <w:sz w:val="28"/>
        </w:rPr>
        <w:t xml:space="preserve"> </w:t>
      </w:r>
      <w:r w:rsidRPr="002F017D">
        <w:rPr>
          <w:color w:val="000000"/>
          <w:sz w:val="28"/>
        </w:rPr>
        <w:t>Организация</w:t>
      </w:r>
      <w:r w:rsidRPr="002F017D">
        <w:rPr>
          <w:color w:val="000000"/>
          <w:spacing w:val="-2"/>
          <w:sz w:val="28"/>
        </w:rPr>
        <w:t xml:space="preserve"> строительства».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color w:val="000000"/>
          <w:sz w:val="28"/>
          <w:szCs w:val="28"/>
        </w:rPr>
      </w:pPr>
      <w:r w:rsidRPr="002F017D">
        <w:rPr>
          <w:color w:val="000000"/>
          <w:sz w:val="28"/>
        </w:rPr>
        <w:t>2.13. СП 333.1325800.2020 «Свод правил. Информационное моделирование в строительстве. Правила формирования информационной модели объектов на различных стадиях жизненного цикла».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color w:val="000000"/>
          <w:sz w:val="28"/>
          <w:szCs w:val="28"/>
        </w:rPr>
      </w:pPr>
      <w:r w:rsidRPr="002F017D">
        <w:rPr>
          <w:color w:val="000000"/>
          <w:sz w:val="28"/>
        </w:rPr>
        <w:t>2.14. ГОСТ Р 21.101-2026 «Национальный стандарт Российской Федерации. Система проектной документации для строительства. Основные требования к проектной и рабочей документации».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color w:val="000000"/>
          <w:sz w:val="28"/>
          <w:szCs w:val="28"/>
        </w:rPr>
      </w:pPr>
      <w:r w:rsidRPr="002F017D">
        <w:rPr>
          <w:color w:val="000000"/>
          <w:sz w:val="28"/>
        </w:rPr>
        <w:t>2.15. ГОСТ Р 2.001-2023 «Национальный стандарт Российской Федерации. Единая система конструкторской документации. Общие положения».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color w:val="000000"/>
          <w:sz w:val="28"/>
          <w:szCs w:val="28"/>
        </w:rPr>
      </w:pPr>
      <w:r w:rsidRPr="002F017D">
        <w:rPr>
          <w:color w:val="000000"/>
          <w:sz w:val="28"/>
        </w:rPr>
        <w:t>2.16. ГОСТ 21.002-2014 «Межгосударственный стандарт. Система проектной документации для строительства. Нормоконтроль проектной и рабочей документации».</w:t>
      </w:r>
    </w:p>
    <w:p w:rsidR="002F017D" w:rsidRPr="002F017D" w:rsidRDefault="002F017D" w:rsidP="002F017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60"/>
        <w:ind w:left="129" w:firstLine="579"/>
        <w:rPr>
          <w:color w:val="000000"/>
          <w:spacing w:val="-2"/>
          <w:sz w:val="28"/>
          <w:szCs w:val="28"/>
        </w:rPr>
      </w:pPr>
      <w:r w:rsidRPr="002F017D">
        <w:rPr>
          <w:color w:val="000000"/>
          <w:sz w:val="28"/>
        </w:rPr>
        <w:t>2.17. ГОСТ Р 2.051-2023 «Национальный стандарт Российской Федерации. Единая</w:t>
      </w:r>
      <w:r w:rsidRPr="002F017D">
        <w:rPr>
          <w:color w:val="000000"/>
          <w:spacing w:val="80"/>
          <w:sz w:val="28"/>
        </w:rPr>
        <w:t xml:space="preserve"> </w:t>
      </w:r>
      <w:r w:rsidRPr="002F017D">
        <w:rPr>
          <w:color w:val="000000"/>
          <w:sz w:val="28"/>
        </w:rPr>
        <w:t>система</w:t>
      </w:r>
      <w:r w:rsidRPr="002F017D">
        <w:rPr>
          <w:color w:val="000000"/>
          <w:spacing w:val="80"/>
          <w:sz w:val="28"/>
        </w:rPr>
        <w:t xml:space="preserve"> </w:t>
      </w:r>
      <w:r w:rsidRPr="002F017D">
        <w:rPr>
          <w:color w:val="000000"/>
          <w:sz w:val="28"/>
        </w:rPr>
        <w:t>конструкторской</w:t>
      </w:r>
      <w:r w:rsidRPr="002F017D">
        <w:rPr>
          <w:color w:val="000000"/>
          <w:spacing w:val="80"/>
          <w:sz w:val="28"/>
        </w:rPr>
        <w:t xml:space="preserve"> </w:t>
      </w:r>
      <w:r w:rsidRPr="002F017D">
        <w:rPr>
          <w:color w:val="000000"/>
          <w:sz w:val="28"/>
        </w:rPr>
        <w:t>документации.</w:t>
      </w:r>
      <w:r w:rsidRPr="002F017D">
        <w:rPr>
          <w:color w:val="000000"/>
          <w:spacing w:val="80"/>
          <w:sz w:val="28"/>
        </w:rPr>
        <w:t xml:space="preserve"> </w:t>
      </w:r>
      <w:r w:rsidRPr="002F017D">
        <w:rPr>
          <w:color w:val="000000"/>
          <w:sz w:val="28"/>
        </w:rPr>
        <w:t>Электронная</w:t>
      </w:r>
      <w:r w:rsidRPr="002F017D">
        <w:rPr>
          <w:color w:val="000000"/>
          <w:spacing w:val="80"/>
          <w:sz w:val="28"/>
        </w:rPr>
        <w:t xml:space="preserve"> </w:t>
      </w:r>
      <w:r w:rsidRPr="002F017D">
        <w:rPr>
          <w:color w:val="000000"/>
          <w:sz w:val="28"/>
        </w:rPr>
        <w:t>конструкторская документация.</w:t>
      </w:r>
      <w:r w:rsidRPr="002F017D">
        <w:rPr>
          <w:color w:val="000000"/>
          <w:spacing w:val="-6"/>
          <w:sz w:val="28"/>
        </w:rPr>
        <w:t xml:space="preserve"> </w:t>
      </w:r>
      <w:r w:rsidRPr="002F017D">
        <w:rPr>
          <w:color w:val="000000"/>
          <w:sz w:val="28"/>
        </w:rPr>
        <w:t>Основные</w:t>
      </w:r>
      <w:r w:rsidRPr="002F017D">
        <w:rPr>
          <w:color w:val="000000"/>
          <w:spacing w:val="-5"/>
          <w:sz w:val="28"/>
        </w:rPr>
        <w:t xml:space="preserve"> </w:t>
      </w:r>
      <w:r w:rsidRPr="002F017D">
        <w:rPr>
          <w:color w:val="000000"/>
          <w:spacing w:val="-2"/>
          <w:sz w:val="28"/>
        </w:rPr>
        <w:t>положения».</w:t>
      </w:r>
    </w:p>
    <w:p w:rsidR="002F017D" w:rsidRPr="002F017D" w:rsidRDefault="002F017D" w:rsidP="002F017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60"/>
        <w:ind w:left="129" w:firstLine="579"/>
        <w:rPr>
          <w:color w:val="000000"/>
          <w:spacing w:val="-2"/>
          <w:sz w:val="28"/>
          <w:szCs w:val="28"/>
        </w:rPr>
      </w:pPr>
      <w:r w:rsidRPr="002F017D">
        <w:rPr>
          <w:color w:val="000000"/>
          <w:spacing w:val="-2"/>
          <w:sz w:val="28"/>
        </w:rPr>
        <w:lastRenderedPageBreak/>
        <w:t xml:space="preserve">2.18. </w:t>
      </w:r>
      <w:r w:rsidRPr="002F017D">
        <w:rPr>
          <w:color w:val="000000"/>
          <w:sz w:val="28"/>
        </w:rPr>
        <w:t>ГОСТ 2.053-2023 «Национальный стандарт Российской Федерации. Единая система конструкторской документации. Электронная структура изделия. Основные положения».</w:t>
      </w:r>
    </w:p>
    <w:p w:rsidR="002F017D" w:rsidRPr="002F017D" w:rsidRDefault="002F017D" w:rsidP="002F017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60"/>
        <w:ind w:left="129" w:firstLine="579"/>
        <w:rPr>
          <w:color w:val="000000"/>
          <w:spacing w:val="-2"/>
          <w:sz w:val="28"/>
          <w:szCs w:val="28"/>
        </w:rPr>
      </w:pPr>
      <w:r w:rsidRPr="002F017D">
        <w:rPr>
          <w:color w:val="000000"/>
          <w:spacing w:val="-2"/>
          <w:sz w:val="28"/>
        </w:rPr>
        <w:t xml:space="preserve">2.19. </w:t>
      </w:r>
      <w:r w:rsidRPr="002F017D">
        <w:rPr>
          <w:color w:val="000000"/>
          <w:sz w:val="28"/>
        </w:rPr>
        <w:t>ГОСТ</w:t>
      </w:r>
      <w:r w:rsidRPr="002F017D">
        <w:rPr>
          <w:color w:val="000000"/>
          <w:spacing w:val="40"/>
          <w:sz w:val="28"/>
        </w:rPr>
        <w:t xml:space="preserve"> </w:t>
      </w:r>
      <w:r w:rsidRPr="002F017D">
        <w:rPr>
          <w:color w:val="000000"/>
          <w:sz w:val="28"/>
        </w:rPr>
        <w:t>2.111-2013</w:t>
      </w:r>
      <w:r w:rsidRPr="002F017D">
        <w:rPr>
          <w:color w:val="000000"/>
          <w:spacing w:val="40"/>
          <w:sz w:val="28"/>
        </w:rPr>
        <w:t xml:space="preserve"> </w:t>
      </w:r>
      <w:r w:rsidRPr="002F017D">
        <w:rPr>
          <w:color w:val="000000"/>
          <w:sz w:val="28"/>
        </w:rPr>
        <w:t>«Межгосударственный</w:t>
      </w:r>
      <w:r w:rsidRPr="002F017D">
        <w:rPr>
          <w:color w:val="000000"/>
          <w:spacing w:val="40"/>
          <w:sz w:val="28"/>
        </w:rPr>
        <w:t xml:space="preserve"> </w:t>
      </w:r>
      <w:r w:rsidRPr="002F017D">
        <w:rPr>
          <w:color w:val="000000"/>
          <w:sz w:val="28"/>
        </w:rPr>
        <w:t>стандарт.</w:t>
      </w:r>
      <w:r w:rsidRPr="002F017D">
        <w:rPr>
          <w:color w:val="000000"/>
          <w:spacing w:val="40"/>
          <w:sz w:val="28"/>
        </w:rPr>
        <w:t xml:space="preserve"> </w:t>
      </w:r>
      <w:r w:rsidRPr="002F017D">
        <w:rPr>
          <w:color w:val="000000"/>
          <w:sz w:val="28"/>
        </w:rPr>
        <w:t>Единая</w:t>
      </w:r>
      <w:r w:rsidRPr="002F017D">
        <w:rPr>
          <w:color w:val="000000"/>
          <w:spacing w:val="40"/>
          <w:sz w:val="28"/>
        </w:rPr>
        <w:t xml:space="preserve"> </w:t>
      </w:r>
      <w:r w:rsidRPr="002F017D">
        <w:rPr>
          <w:color w:val="000000"/>
          <w:sz w:val="28"/>
        </w:rPr>
        <w:t>система</w:t>
      </w:r>
      <w:r w:rsidRPr="002F017D">
        <w:rPr>
          <w:color w:val="000000"/>
          <w:spacing w:val="40"/>
          <w:sz w:val="28"/>
        </w:rPr>
        <w:t xml:space="preserve"> </w:t>
      </w:r>
      <w:r w:rsidRPr="002F017D">
        <w:rPr>
          <w:color w:val="000000"/>
          <w:sz w:val="28"/>
        </w:rPr>
        <w:t>конструкторской документации. Нормоконтроль».</w:t>
      </w:r>
    </w:p>
    <w:p w:rsidR="002F017D" w:rsidRPr="002F017D" w:rsidRDefault="002F017D" w:rsidP="002F017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60"/>
        <w:ind w:left="129" w:firstLine="579"/>
        <w:rPr>
          <w:color w:val="000000"/>
          <w:sz w:val="28"/>
          <w:szCs w:val="28"/>
        </w:rPr>
      </w:pPr>
      <w:r w:rsidRPr="002F017D">
        <w:rPr>
          <w:color w:val="000000"/>
          <w:spacing w:val="-2"/>
          <w:sz w:val="28"/>
        </w:rPr>
        <w:t xml:space="preserve">2.20. </w:t>
      </w:r>
      <w:r w:rsidRPr="002F017D">
        <w:rPr>
          <w:color w:val="000000"/>
          <w:sz w:val="28"/>
        </w:rPr>
        <w:t>ГОСТ</w:t>
      </w:r>
      <w:r w:rsidRPr="002F017D">
        <w:rPr>
          <w:color w:val="000000"/>
          <w:spacing w:val="40"/>
          <w:sz w:val="28"/>
        </w:rPr>
        <w:t xml:space="preserve"> </w:t>
      </w:r>
      <w:r w:rsidRPr="002F017D">
        <w:rPr>
          <w:color w:val="000000"/>
          <w:sz w:val="28"/>
        </w:rPr>
        <w:t>2.501-2013</w:t>
      </w:r>
      <w:r w:rsidRPr="002F017D">
        <w:rPr>
          <w:color w:val="000000"/>
          <w:spacing w:val="40"/>
          <w:sz w:val="28"/>
        </w:rPr>
        <w:t xml:space="preserve"> </w:t>
      </w:r>
      <w:r w:rsidRPr="002F017D">
        <w:rPr>
          <w:color w:val="000000"/>
          <w:sz w:val="28"/>
        </w:rPr>
        <w:t>«Межгосударственный</w:t>
      </w:r>
      <w:r w:rsidRPr="002F017D">
        <w:rPr>
          <w:color w:val="000000"/>
          <w:spacing w:val="40"/>
          <w:sz w:val="28"/>
        </w:rPr>
        <w:t xml:space="preserve"> </w:t>
      </w:r>
      <w:r w:rsidRPr="002F017D">
        <w:rPr>
          <w:color w:val="000000"/>
          <w:sz w:val="28"/>
        </w:rPr>
        <w:t>стандарт.</w:t>
      </w:r>
      <w:r w:rsidRPr="002F017D">
        <w:rPr>
          <w:color w:val="000000"/>
          <w:spacing w:val="40"/>
          <w:sz w:val="28"/>
        </w:rPr>
        <w:t xml:space="preserve"> </w:t>
      </w:r>
      <w:r w:rsidRPr="002F017D">
        <w:rPr>
          <w:color w:val="000000"/>
          <w:sz w:val="28"/>
        </w:rPr>
        <w:t>Единая</w:t>
      </w:r>
      <w:r w:rsidRPr="002F017D">
        <w:rPr>
          <w:color w:val="000000"/>
          <w:spacing w:val="40"/>
          <w:sz w:val="28"/>
        </w:rPr>
        <w:t xml:space="preserve"> </w:t>
      </w:r>
      <w:r w:rsidRPr="002F017D">
        <w:rPr>
          <w:color w:val="000000"/>
          <w:sz w:val="28"/>
        </w:rPr>
        <w:t>система конструкторской документации. Правила учета и хранения».</w:t>
      </w:r>
    </w:p>
    <w:p w:rsidR="002F017D" w:rsidRPr="002F017D" w:rsidRDefault="002F017D" w:rsidP="002F017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60"/>
        <w:ind w:left="129" w:firstLine="579"/>
        <w:rPr>
          <w:sz w:val="28"/>
          <w:szCs w:val="28"/>
        </w:rPr>
      </w:pPr>
      <w:r w:rsidRPr="002F017D">
        <w:rPr>
          <w:color w:val="000000"/>
          <w:sz w:val="28"/>
        </w:rPr>
        <w:t>2.21. ГОСТ</w:t>
      </w:r>
      <w:r w:rsidRPr="002F017D">
        <w:rPr>
          <w:color w:val="000000"/>
          <w:spacing w:val="80"/>
          <w:sz w:val="28"/>
        </w:rPr>
        <w:t xml:space="preserve"> </w:t>
      </w:r>
      <w:r w:rsidRPr="002F017D">
        <w:rPr>
          <w:color w:val="000000"/>
          <w:sz w:val="28"/>
        </w:rPr>
        <w:t>2.503-2023</w:t>
      </w:r>
      <w:r w:rsidRPr="002F017D">
        <w:rPr>
          <w:color w:val="000000"/>
          <w:spacing w:val="80"/>
          <w:sz w:val="28"/>
        </w:rPr>
        <w:t xml:space="preserve"> </w:t>
      </w:r>
      <w:r w:rsidRPr="002F017D">
        <w:rPr>
          <w:color w:val="000000"/>
          <w:sz w:val="28"/>
        </w:rPr>
        <w:t>«Национальный</w:t>
      </w:r>
      <w:r w:rsidRPr="002F017D">
        <w:rPr>
          <w:color w:val="000000"/>
          <w:spacing w:val="80"/>
          <w:sz w:val="28"/>
        </w:rPr>
        <w:t xml:space="preserve"> </w:t>
      </w:r>
      <w:r w:rsidRPr="002F017D">
        <w:rPr>
          <w:color w:val="000000"/>
          <w:sz w:val="28"/>
        </w:rPr>
        <w:t>стандарт</w:t>
      </w:r>
      <w:r w:rsidRPr="002F017D">
        <w:rPr>
          <w:color w:val="000000"/>
          <w:spacing w:val="80"/>
          <w:sz w:val="28"/>
        </w:rPr>
        <w:t xml:space="preserve"> </w:t>
      </w:r>
      <w:r w:rsidRPr="002F017D">
        <w:rPr>
          <w:color w:val="000000"/>
          <w:sz w:val="28"/>
        </w:rPr>
        <w:t>Российской</w:t>
      </w:r>
      <w:r w:rsidRPr="002F017D">
        <w:rPr>
          <w:color w:val="000000"/>
          <w:spacing w:val="80"/>
          <w:sz w:val="28"/>
        </w:rPr>
        <w:t xml:space="preserve"> </w:t>
      </w:r>
      <w:r w:rsidRPr="002F017D">
        <w:rPr>
          <w:color w:val="000000"/>
          <w:sz w:val="28"/>
        </w:rPr>
        <w:t>Федерации. Единая система конструкторской документации. Правила внесения изменений».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sz w:val="28"/>
          <w:szCs w:val="28"/>
        </w:rPr>
      </w:pPr>
    </w:p>
    <w:p w:rsidR="002F017D" w:rsidRPr="002F017D" w:rsidRDefault="002F017D" w:rsidP="002F017D">
      <w:pPr>
        <w:tabs>
          <w:tab w:val="left" w:pos="1301"/>
        </w:tabs>
        <w:ind w:firstLine="708"/>
        <w:jc w:val="center"/>
        <w:rPr>
          <w:b/>
          <w:bCs/>
          <w:sz w:val="28"/>
          <w:szCs w:val="28"/>
        </w:rPr>
      </w:pPr>
      <w:r w:rsidRPr="002F017D">
        <w:rPr>
          <w:b/>
          <w:bCs/>
          <w:sz w:val="28"/>
          <w:szCs w:val="28"/>
        </w:rPr>
        <w:t>3. Термины, определения и сокращения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color w:val="000000"/>
          <w:spacing w:val="-2"/>
          <w:sz w:val="28"/>
          <w:szCs w:val="28"/>
        </w:rPr>
      </w:pPr>
      <w:r w:rsidRPr="002F017D">
        <w:rPr>
          <w:sz w:val="28"/>
          <w:szCs w:val="28"/>
        </w:rPr>
        <w:t xml:space="preserve">3.1. </w:t>
      </w:r>
      <w:r w:rsidRPr="002F017D">
        <w:rPr>
          <w:b/>
          <w:color w:val="000000"/>
          <w:sz w:val="28"/>
          <w:szCs w:val="28"/>
        </w:rPr>
        <w:t>Проектная</w:t>
      </w:r>
      <w:r w:rsidRPr="002F017D">
        <w:rPr>
          <w:b/>
          <w:color w:val="000000"/>
          <w:spacing w:val="40"/>
          <w:sz w:val="28"/>
          <w:szCs w:val="28"/>
        </w:rPr>
        <w:t xml:space="preserve"> </w:t>
      </w:r>
      <w:r w:rsidRPr="002F017D">
        <w:rPr>
          <w:b/>
          <w:color w:val="000000"/>
          <w:sz w:val="28"/>
          <w:szCs w:val="28"/>
        </w:rPr>
        <w:t>документация</w:t>
      </w:r>
      <w:r w:rsidRPr="002F017D">
        <w:rPr>
          <w:b/>
          <w:color w:val="000000"/>
          <w:spacing w:val="40"/>
          <w:sz w:val="28"/>
          <w:szCs w:val="28"/>
        </w:rPr>
        <w:t xml:space="preserve"> </w:t>
      </w:r>
      <w:r w:rsidRPr="002F017D">
        <w:rPr>
          <w:color w:val="000000"/>
          <w:sz w:val="28"/>
          <w:szCs w:val="28"/>
        </w:rPr>
        <w:t>-</w:t>
      </w:r>
      <w:r w:rsidRPr="002F017D">
        <w:rPr>
          <w:color w:val="000000"/>
          <w:spacing w:val="40"/>
          <w:sz w:val="28"/>
          <w:szCs w:val="28"/>
        </w:rPr>
        <w:t xml:space="preserve"> </w:t>
      </w:r>
      <w:r w:rsidRPr="002F017D">
        <w:rPr>
          <w:color w:val="000000"/>
          <w:sz w:val="28"/>
          <w:szCs w:val="28"/>
        </w:rPr>
        <w:t>документация, содержащая</w:t>
      </w:r>
      <w:r w:rsidRPr="002F017D">
        <w:rPr>
          <w:color w:val="000000"/>
          <w:spacing w:val="40"/>
          <w:sz w:val="28"/>
          <w:szCs w:val="28"/>
        </w:rPr>
        <w:t xml:space="preserve"> </w:t>
      </w:r>
      <w:r w:rsidRPr="002F017D">
        <w:rPr>
          <w:color w:val="000000"/>
          <w:sz w:val="28"/>
          <w:szCs w:val="28"/>
        </w:rPr>
        <w:t>материалы</w:t>
      </w:r>
      <w:r w:rsidRPr="002F017D">
        <w:rPr>
          <w:color w:val="000000"/>
          <w:spacing w:val="40"/>
          <w:sz w:val="28"/>
          <w:szCs w:val="28"/>
        </w:rPr>
        <w:t xml:space="preserve"> в</w:t>
      </w:r>
      <w:r w:rsidRPr="002F017D">
        <w:rPr>
          <w:color w:val="000000"/>
          <w:spacing w:val="80"/>
          <w:sz w:val="28"/>
        </w:rPr>
        <w:t xml:space="preserve"> </w:t>
      </w:r>
      <w:r w:rsidRPr="002F017D">
        <w:rPr>
          <w:color w:val="000000"/>
          <w:sz w:val="28"/>
        </w:rPr>
        <w:t>текстовой</w:t>
      </w:r>
      <w:r w:rsidRPr="002F017D">
        <w:rPr>
          <w:color w:val="000000"/>
          <w:spacing w:val="80"/>
          <w:sz w:val="28"/>
        </w:rPr>
        <w:t xml:space="preserve"> </w:t>
      </w:r>
      <w:r w:rsidRPr="002F017D">
        <w:rPr>
          <w:color w:val="000000"/>
          <w:sz w:val="28"/>
        </w:rPr>
        <w:t>и</w:t>
      </w:r>
      <w:r w:rsidRPr="002F017D">
        <w:rPr>
          <w:color w:val="000000"/>
          <w:spacing w:val="80"/>
          <w:sz w:val="28"/>
        </w:rPr>
        <w:t xml:space="preserve"> </w:t>
      </w:r>
      <w:r w:rsidRPr="002F017D">
        <w:rPr>
          <w:color w:val="000000"/>
          <w:sz w:val="28"/>
        </w:rPr>
        <w:t>графической</w:t>
      </w:r>
      <w:r w:rsidRPr="002F017D">
        <w:rPr>
          <w:color w:val="000000"/>
          <w:spacing w:val="80"/>
          <w:sz w:val="28"/>
        </w:rPr>
        <w:t xml:space="preserve"> </w:t>
      </w:r>
      <w:r w:rsidRPr="002F017D">
        <w:rPr>
          <w:color w:val="000000"/>
          <w:sz w:val="28"/>
        </w:rPr>
        <w:t>формах</w:t>
      </w:r>
      <w:r w:rsidRPr="002F017D">
        <w:rPr>
          <w:color w:val="000000"/>
          <w:spacing w:val="80"/>
          <w:sz w:val="28"/>
        </w:rPr>
        <w:t xml:space="preserve"> </w:t>
      </w:r>
      <w:r w:rsidRPr="002F017D">
        <w:rPr>
          <w:color w:val="000000"/>
          <w:sz w:val="28"/>
        </w:rPr>
        <w:t>и</w:t>
      </w:r>
      <w:r w:rsidRPr="002F017D">
        <w:rPr>
          <w:color w:val="000000"/>
          <w:spacing w:val="80"/>
          <w:sz w:val="28"/>
        </w:rPr>
        <w:t xml:space="preserve"> </w:t>
      </w:r>
      <w:r w:rsidRPr="002F017D">
        <w:rPr>
          <w:color w:val="000000"/>
          <w:sz w:val="28"/>
        </w:rPr>
        <w:t>(или)</w:t>
      </w:r>
      <w:r w:rsidRPr="002F017D">
        <w:rPr>
          <w:color w:val="000000"/>
          <w:spacing w:val="80"/>
          <w:sz w:val="28"/>
        </w:rPr>
        <w:t xml:space="preserve"> </w:t>
      </w:r>
      <w:r w:rsidRPr="002F017D">
        <w:rPr>
          <w:color w:val="000000"/>
          <w:sz w:val="28"/>
        </w:rPr>
        <w:t>в</w:t>
      </w:r>
      <w:r w:rsidRPr="002F017D">
        <w:rPr>
          <w:color w:val="000000"/>
          <w:spacing w:val="80"/>
          <w:sz w:val="28"/>
        </w:rPr>
        <w:t xml:space="preserve"> </w:t>
      </w:r>
      <w:r w:rsidRPr="002F017D">
        <w:rPr>
          <w:color w:val="000000"/>
          <w:sz w:val="28"/>
        </w:rPr>
        <w:t>форме</w:t>
      </w:r>
      <w:r w:rsidRPr="002F017D">
        <w:rPr>
          <w:color w:val="000000"/>
          <w:spacing w:val="80"/>
          <w:sz w:val="28"/>
        </w:rPr>
        <w:t xml:space="preserve"> </w:t>
      </w:r>
      <w:r w:rsidRPr="002F017D">
        <w:rPr>
          <w:color w:val="000000"/>
          <w:sz w:val="28"/>
        </w:rPr>
        <w:t>информационной</w:t>
      </w:r>
      <w:r w:rsidRPr="002F017D">
        <w:rPr>
          <w:color w:val="000000"/>
          <w:spacing w:val="80"/>
          <w:sz w:val="28"/>
        </w:rPr>
        <w:t xml:space="preserve"> </w:t>
      </w:r>
      <w:r w:rsidRPr="002F017D">
        <w:rPr>
          <w:color w:val="000000"/>
          <w:sz w:val="28"/>
        </w:rPr>
        <w:t xml:space="preserve">модели </w:t>
      </w:r>
      <w:r w:rsidRPr="002F017D">
        <w:rPr>
          <w:color w:val="000000"/>
          <w:spacing w:val="-10"/>
          <w:sz w:val="28"/>
        </w:rPr>
        <w:t xml:space="preserve">и </w:t>
      </w:r>
      <w:r w:rsidRPr="002F017D">
        <w:rPr>
          <w:color w:val="000000"/>
          <w:spacing w:val="-2"/>
          <w:sz w:val="28"/>
        </w:rPr>
        <w:t xml:space="preserve">определяющая архитектурные, функционально-технологические, конструктивные инженерно-технические решения для обеспечения строительства, реконструкции объектов капитального строительства, их частей. 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color w:val="000000"/>
          <w:sz w:val="28"/>
          <w:szCs w:val="28"/>
        </w:rPr>
      </w:pPr>
      <w:r w:rsidRPr="002F017D">
        <w:rPr>
          <w:color w:val="000000"/>
          <w:spacing w:val="-2"/>
          <w:sz w:val="28"/>
        </w:rPr>
        <w:t xml:space="preserve">3.2. </w:t>
      </w:r>
      <w:r w:rsidRPr="002F017D">
        <w:rPr>
          <w:b/>
          <w:color w:val="000000"/>
          <w:sz w:val="28"/>
        </w:rPr>
        <w:t>Рабочая</w:t>
      </w:r>
      <w:r w:rsidRPr="002F017D">
        <w:rPr>
          <w:b/>
          <w:color w:val="000000"/>
          <w:spacing w:val="80"/>
          <w:sz w:val="28"/>
        </w:rPr>
        <w:t xml:space="preserve"> </w:t>
      </w:r>
      <w:r w:rsidRPr="002F017D">
        <w:rPr>
          <w:b/>
          <w:color w:val="000000"/>
          <w:sz w:val="28"/>
        </w:rPr>
        <w:t>документация</w:t>
      </w:r>
      <w:r w:rsidRPr="002F017D">
        <w:rPr>
          <w:b/>
          <w:color w:val="000000"/>
          <w:spacing w:val="80"/>
          <w:sz w:val="28"/>
        </w:rPr>
        <w:t xml:space="preserve"> </w:t>
      </w:r>
      <w:r w:rsidRPr="002F017D">
        <w:rPr>
          <w:color w:val="000000"/>
          <w:sz w:val="28"/>
        </w:rPr>
        <w:t>-</w:t>
      </w:r>
      <w:r w:rsidRPr="002F017D">
        <w:rPr>
          <w:color w:val="000000"/>
          <w:spacing w:val="80"/>
          <w:sz w:val="28"/>
        </w:rPr>
        <w:t xml:space="preserve"> </w:t>
      </w:r>
      <w:r w:rsidRPr="002F017D">
        <w:rPr>
          <w:color w:val="000000"/>
          <w:sz w:val="28"/>
        </w:rPr>
        <w:t>документация,</w:t>
      </w:r>
      <w:r w:rsidRPr="002F017D">
        <w:rPr>
          <w:color w:val="000000"/>
          <w:spacing w:val="80"/>
          <w:sz w:val="28"/>
        </w:rPr>
        <w:t xml:space="preserve"> </w:t>
      </w:r>
      <w:r w:rsidRPr="002F017D">
        <w:rPr>
          <w:color w:val="000000"/>
          <w:sz w:val="28"/>
        </w:rPr>
        <w:t>содержащая</w:t>
      </w:r>
      <w:r w:rsidRPr="002F017D">
        <w:rPr>
          <w:color w:val="000000"/>
          <w:spacing w:val="80"/>
          <w:sz w:val="28"/>
        </w:rPr>
        <w:t xml:space="preserve"> </w:t>
      </w:r>
      <w:r w:rsidRPr="002F017D">
        <w:rPr>
          <w:color w:val="000000"/>
          <w:sz w:val="28"/>
        </w:rPr>
        <w:t>материалы в текстовой и</w:t>
      </w:r>
      <w:r w:rsidRPr="002F017D">
        <w:rPr>
          <w:color w:val="000000"/>
          <w:spacing w:val="73"/>
          <w:sz w:val="28"/>
        </w:rPr>
        <w:t xml:space="preserve"> </w:t>
      </w:r>
      <w:r w:rsidRPr="002F017D">
        <w:rPr>
          <w:color w:val="000000"/>
          <w:sz w:val="28"/>
        </w:rPr>
        <w:t>графической</w:t>
      </w:r>
      <w:r w:rsidRPr="002F017D">
        <w:rPr>
          <w:color w:val="000000"/>
          <w:spacing w:val="73"/>
          <w:sz w:val="28"/>
        </w:rPr>
        <w:t xml:space="preserve"> </w:t>
      </w:r>
      <w:r w:rsidRPr="002F017D">
        <w:rPr>
          <w:color w:val="000000"/>
          <w:sz w:val="28"/>
        </w:rPr>
        <w:t>формах</w:t>
      </w:r>
      <w:r w:rsidRPr="002F017D">
        <w:rPr>
          <w:color w:val="000000"/>
          <w:spacing w:val="73"/>
          <w:sz w:val="28"/>
        </w:rPr>
        <w:t xml:space="preserve"> </w:t>
      </w:r>
      <w:r w:rsidRPr="002F017D">
        <w:rPr>
          <w:color w:val="000000"/>
          <w:sz w:val="28"/>
        </w:rPr>
        <w:t>и</w:t>
      </w:r>
      <w:r w:rsidRPr="002F017D">
        <w:rPr>
          <w:color w:val="000000"/>
          <w:spacing w:val="73"/>
          <w:sz w:val="28"/>
        </w:rPr>
        <w:t xml:space="preserve"> </w:t>
      </w:r>
      <w:r w:rsidRPr="002F017D">
        <w:rPr>
          <w:color w:val="000000"/>
          <w:sz w:val="28"/>
        </w:rPr>
        <w:t>(или)</w:t>
      </w:r>
      <w:r w:rsidRPr="002F017D">
        <w:rPr>
          <w:color w:val="000000"/>
          <w:spacing w:val="73"/>
          <w:sz w:val="28"/>
        </w:rPr>
        <w:t xml:space="preserve"> </w:t>
      </w:r>
      <w:r w:rsidRPr="002F017D">
        <w:rPr>
          <w:color w:val="000000"/>
          <w:sz w:val="28"/>
        </w:rPr>
        <w:t>в</w:t>
      </w:r>
      <w:r w:rsidRPr="002F017D">
        <w:rPr>
          <w:color w:val="000000"/>
          <w:spacing w:val="73"/>
          <w:sz w:val="28"/>
        </w:rPr>
        <w:t xml:space="preserve"> </w:t>
      </w:r>
      <w:r w:rsidRPr="002F017D">
        <w:rPr>
          <w:color w:val="000000"/>
          <w:sz w:val="28"/>
        </w:rPr>
        <w:t>форме</w:t>
      </w:r>
      <w:r w:rsidRPr="002F017D">
        <w:rPr>
          <w:color w:val="000000"/>
          <w:spacing w:val="73"/>
          <w:sz w:val="28"/>
        </w:rPr>
        <w:t xml:space="preserve"> </w:t>
      </w:r>
      <w:r w:rsidRPr="002F017D">
        <w:rPr>
          <w:color w:val="000000"/>
          <w:sz w:val="28"/>
        </w:rPr>
        <w:t>информационной</w:t>
      </w:r>
      <w:r w:rsidRPr="002F017D">
        <w:rPr>
          <w:color w:val="000000"/>
          <w:spacing w:val="73"/>
          <w:sz w:val="28"/>
        </w:rPr>
        <w:t xml:space="preserve"> </w:t>
      </w:r>
      <w:r w:rsidRPr="002F017D">
        <w:rPr>
          <w:color w:val="000000"/>
          <w:sz w:val="28"/>
        </w:rPr>
        <w:t>модели, в соответствии с которой осуществляются строительство, реконструкция объектов капитального</w:t>
      </w:r>
      <w:r w:rsidRPr="002F017D">
        <w:rPr>
          <w:color w:val="000000"/>
          <w:spacing w:val="40"/>
          <w:sz w:val="28"/>
        </w:rPr>
        <w:t xml:space="preserve"> </w:t>
      </w:r>
      <w:r w:rsidRPr="002F017D">
        <w:rPr>
          <w:color w:val="000000"/>
          <w:sz w:val="28"/>
        </w:rPr>
        <w:t>строительства,</w:t>
      </w:r>
      <w:r w:rsidRPr="002F017D">
        <w:rPr>
          <w:color w:val="000000"/>
          <w:spacing w:val="40"/>
          <w:sz w:val="28"/>
        </w:rPr>
        <w:t xml:space="preserve"> </w:t>
      </w:r>
      <w:r w:rsidRPr="002F017D">
        <w:rPr>
          <w:color w:val="000000"/>
          <w:sz w:val="28"/>
        </w:rPr>
        <w:t>их</w:t>
      </w:r>
      <w:r w:rsidRPr="002F017D">
        <w:rPr>
          <w:color w:val="000000"/>
          <w:spacing w:val="40"/>
          <w:sz w:val="28"/>
        </w:rPr>
        <w:t xml:space="preserve"> </w:t>
      </w:r>
      <w:r w:rsidRPr="002F017D">
        <w:rPr>
          <w:color w:val="000000"/>
          <w:sz w:val="28"/>
        </w:rPr>
        <w:t>частей.</w:t>
      </w:r>
      <w:r w:rsidRPr="002F017D">
        <w:rPr>
          <w:color w:val="000000"/>
          <w:spacing w:val="40"/>
          <w:sz w:val="28"/>
        </w:rPr>
        <w:t xml:space="preserve"> </w:t>
      </w:r>
      <w:r w:rsidRPr="002F017D">
        <w:rPr>
          <w:color w:val="000000"/>
          <w:sz w:val="28"/>
        </w:rPr>
        <w:t>Рабочая</w:t>
      </w:r>
      <w:r w:rsidRPr="002F017D">
        <w:rPr>
          <w:color w:val="000000"/>
          <w:spacing w:val="40"/>
          <w:sz w:val="28"/>
        </w:rPr>
        <w:t xml:space="preserve"> </w:t>
      </w:r>
      <w:r w:rsidRPr="002F017D">
        <w:rPr>
          <w:color w:val="000000"/>
          <w:sz w:val="28"/>
        </w:rPr>
        <w:t>документация</w:t>
      </w:r>
      <w:r w:rsidRPr="002F017D">
        <w:rPr>
          <w:color w:val="000000"/>
          <w:spacing w:val="40"/>
          <w:sz w:val="28"/>
        </w:rPr>
        <w:t xml:space="preserve"> </w:t>
      </w:r>
      <w:r w:rsidRPr="002F017D">
        <w:rPr>
          <w:color w:val="000000"/>
          <w:sz w:val="28"/>
        </w:rPr>
        <w:t>разрабатывается на основании проектной документации.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color w:val="000000"/>
          <w:sz w:val="28"/>
          <w:szCs w:val="28"/>
        </w:rPr>
      </w:pPr>
      <w:r w:rsidRPr="002F017D">
        <w:rPr>
          <w:color w:val="000000"/>
          <w:sz w:val="28"/>
        </w:rPr>
        <w:t xml:space="preserve">3.3. </w:t>
      </w:r>
      <w:r w:rsidRPr="002F017D">
        <w:rPr>
          <w:b/>
          <w:color w:val="000000"/>
          <w:sz w:val="28"/>
        </w:rPr>
        <w:t>Объект капитального строительства (</w:t>
      </w:r>
      <w:r w:rsidRPr="002F017D">
        <w:rPr>
          <w:color w:val="000000"/>
          <w:sz w:val="28"/>
        </w:rPr>
        <w:t xml:space="preserve">далее - </w:t>
      </w:r>
      <w:r w:rsidRPr="002F017D">
        <w:rPr>
          <w:b/>
          <w:color w:val="000000"/>
          <w:sz w:val="28"/>
        </w:rPr>
        <w:t xml:space="preserve">ОКС) - </w:t>
      </w:r>
      <w:r w:rsidRPr="002F017D">
        <w:rPr>
          <w:color w:val="000000"/>
          <w:sz w:val="28"/>
        </w:rPr>
        <w:t>здание, строение, сооружение, объекты, строительство которых не завершено (далее - объекты незавершенного строительства), за исключением некапитальных строений, сооружений и неотделимых улучшений земельного участка</w:t>
      </w:r>
      <w:r w:rsidRPr="002F017D">
        <w:rPr>
          <w:color w:val="000000"/>
          <w:spacing w:val="40"/>
          <w:sz w:val="28"/>
        </w:rPr>
        <w:t xml:space="preserve"> </w:t>
      </w:r>
      <w:r w:rsidRPr="002F017D">
        <w:rPr>
          <w:color w:val="000000"/>
          <w:sz w:val="28"/>
        </w:rPr>
        <w:t>(замощение, покрытие и другие).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color w:val="000000"/>
          <w:sz w:val="28"/>
          <w:szCs w:val="28"/>
        </w:rPr>
      </w:pPr>
      <w:r w:rsidRPr="002F017D">
        <w:rPr>
          <w:color w:val="000000"/>
          <w:sz w:val="28"/>
        </w:rPr>
        <w:t xml:space="preserve">3.4. </w:t>
      </w:r>
      <w:r w:rsidRPr="002F017D">
        <w:rPr>
          <w:b/>
          <w:color w:val="000000"/>
          <w:sz w:val="28"/>
        </w:rPr>
        <w:t xml:space="preserve">Застройщик </w:t>
      </w:r>
      <w:r w:rsidRPr="002F017D">
        <w:rPr>
          <w:color w:val="000000"/>
          <w:sz w:val="28"/>
        </w:rPr>
        <w:t xml:space="preserve">– физическое или юридическое лицо, обеспечивающее на принадлежащем ему земельном участке или на земельном участке иного правообладателя строительство, реконструкцию, а также выполнение инженерных изысканий, подготовку проектной документации для их строительства, </w:t>
      </w:r>
      <w:r w:rsidRPr="002F017D">
        <w:rPr>
          <w:color w:val="000000"/>
          <w:spacing w:val="-2"/>
          <w:sz w:val="28"/>
        </w:rPr>
        <w:t>реконструкции.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color w:val="000000"/>
          <w:sz w:val="28"/>
          <w:szCs w:val="28"/>
        </w:rPr>
      </w:pPr>
      <w:r w:rsidRPr="002F017D">
        <w:rPr>
          <w:color w:val="000000"/>
          <w:sz w:val="28"/>
        </w:rPr>
        <w:t xml:space="preserve">3.5. </w:t>
      </w:r>
      <w:r w:rsidRPr="002F017D">
        <w:rPr>
          <w:b/>
          <w:color w:val="000000"/>
          <w:sz w:val="28"/>
        </w:rPr>
        <w:t xml:space="preserve">Технический заказчик </w:t>
      </w:r>
      <w:r w:rsidRPr="002F017D">
        <w:rPr>
          <w:color w:val="000000"/>
          <w:sz w:val="28"/>
        </w:rPr>
        <w:t>- юридическое лицо, уполномоченное застройщиком и от имени застройщика заключает договоры о выполнении инженерных изысканий, о подготовке проектной документации, о строительстве, реконструкции, подготавливает задания на выполнение указанных видов работ, предоставляет лицам, выполняющим инженерные изыскания и (или) осуществляющим подготовку проектной документации, строительство, реконструкцию,</w:t>
      </w:r>
      <w:r w:rsidRPr="002F017D">
        <w:rPr>
          <w:color w:val="000000"/>
          <w:spacing w:val="-7"/>
          <w:sz w:val="28"/>
        </w:rPr>
        <w:t xml:space="preserve"> </w:t>
      </w:r>
      <w:r w:rsidRPr="002F017D">
        <w:rPr>
          <w:color w:val="000000"/>
          <w:sz w:val="28"/>
        </w:rPr>
        <w:t>материалы</w:t>
      </w:r>
      <w:r w:rsidRPr="002F017D">
        <w:rPr>
          <w:color w:val="000000"/>
          <w:spacing w:val="10"/>
          <w:sz w:val="28"/>
        </w:rPr>
        <w:t xml:space="preserve"> </w:t>
      </w:r>
      <w:r w:rsidRPr="002F017D">
        <w:rPr>
          <w:color w:val="000000"/>
          <w:sz w:val="28"/>
        </w:rPr>
        <w:t>и</w:t>
      </w:r>
      <w:r w:rsidRPr="002F017D">
        <w:rPr>
          <w:color w:val="000000"/>
          <w:spacing w:val="10"/>
          <w:sz w:val="28"/>
        </w:rPr>
        <w:t xml:space="preserve"> </w:t>
      </w:r>
      <w:r w:rsidRPr="002F017D">
        <w:rPr>
          <w:color w:val="000000"/>
          <w:sz w:val="28"/>
        </w:rPr>
        <w:t>документы,</w:t>
      </w:r>
      <w:r w:rsidRPr="002F017D">
        <w:rPr>
          <w:color w:val="000000"/>
          <w:spacing w:val="10"/>
          <w:sz w:val="28"/>
        </w:rPr>
        <w:t xml:space="preserve"> </w:t>
      </w:r>
      <w:r w:rsidRPr="002F017D">
        <w:rPr>
          <w:color w:val="000000"/>
          <w:sz w:val="28"/>
        </w:rPr>
        <w:t>необходимые</w:t>
      </w:r>
      <w:r w:rsidRPr="002F017D">
        <w:rPr>
          <w:color w:val="000000"/>
          <w:spacing w:val="10"/>
          <w:sz w:val="28"/>
        </w:rPr>
        <w:t xml:space="preserve"> </w:t>
      </w:r>
      <w:r w:rsidRPr="002F017D">
        <w:rPr>
          <w:color w:val="000000"/>
          <w:sz w:val="28"/>
        </w:rPr>
        <w:t>для</w:t>
      </w:r>
      <w:r w:rsidRPr="002F017D">
        <w:rPr>
          <w:color w:val="000000"/>
          <w:spacing w:val="10"/>
          <w:sz w:val="28"/>
        </w:rPr>
        <w:t xml:space="preserve"> </w:t>
      </w:r>
      <w:r w:rsidRPr="002F017D">
        <w:rPr>
          <w:color w:val="000000"/>
          <w:sz w:val="28"/>
        </w:rPr>
        <w:t>выполнения</w:t>
      </w:r>
      <w:r w:rsidRPr="002F017D">
        <w:rPr>
          <w:color w:val="000000"/>
          <w:spacing w:val="11"/>
          <w:sz w:val="28"/>
        </w:rPr>
        <w:t xml:space="preserve"> </w:t>
      </w:r>
      <w:r w:rsidRPr="002F017D">
        <w:rPr>
          <w:color w:val="000000"/>
          <w:spacing w:val="-2"/>
          <w:sz w:val="28"/>
        </w:rPr>
        <w:t>указанных</w:t>
      </w:r>
      <w:r w:rsidRPr="002F017D">
        <w:rPr>
          <w:color w:val="000000"/>
          <w:spacing w:val="-2"/>
          <w:sz w:val="28"/>
          <w:szCs w:val="28"/>
        </w:rPr>
        <w:t xml:space="preserve"> </w:t>
      </w:r>
      <w:r w:rsidRPr="002F017D">
        <w:rPr>
          <w:color w:val="000000"/>
          <w:sz w:val="28"/>
          <w:szCs w:val="28"/>
        </w:rPr>
        <w:t xml:space="preserve">видов работ, утверждает проектную документацию, подписывает документы, необходимые для получения разрешения на </w:t>
      </w:r>
      <w:r w:rsidRPr="002F017D">
        <w:rPr>
          <w:color w:val="000000"/>
          <w:sz w:val="28"/>
          <w:szCs w:val="28"/>
        </w:rPr>
        <w:lastRenderedPageBreak/>
        <w:t>строительства и разрешения на ввод ОКС в эксплуатацию, осуществляет иные функции, предусмотренные законодательством о градостроительной деятельности.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color w:val="000000"/>
          <w:spacing w:val="80"/>
          <w:sz w:val="28"/>
        </w:rPr>
      </w:pPr>
      <w:r w:rsidRPr="002F017D">
        <w:rPr>
          <w:color w:val="000000"/>
          <w:sz w:val="28"/>
          <w:szCs w:val="28"/>
        </w:rPr>
        <w:t xml:space="preserve">3.6. </w:t>
      </w:r>
      <w:r w:rsidRPr="002F017D">
        <w:rPr>
          <w:b/>
          <w:sz w:val="28"/>
        </w:rPr>
        <w:t xml:space="preserve">Генеральный проектировщик </w:t>
      </w:r>
      <w:r w:rsidRPr="002F017D">
        <w:rPr>
          <w:sz w:val="28"/>
        </w:rPr>
        <w:t>- это юридическое лицо, отвечающее за</w:t>
      </w:r>
      <w:r w:rsidRPr="002F017D">
        <w:rPr>
          <w:spacing w:val="80"/>
          <w:sz w:val="28"/>
        </w:rPr>
        <w:t xml:space="preserve"> </w:t>
      </w:r>
      <w:r w:rsidRPr="002F017D">
        <w:rPr>
          <w:sz w:val="28"/>
        </w:rPr>
        <w:t>выполнение</w:t>
      </w:r>
      <w:r w:rsidRPr="002F017D">
        <w:rPr>
          <w:spacing w:val="80"/>
          <w:sz w:val="28"/>
        </w:rPr>
        <w:t xml:space="preserve">  </w:t>
      </w:r>
      <w:r w:rsidRPr="002F017D">
        <w:rPr>
          <w:sz w:val="28"/>
        </w:rPr>
        <w:t>всего</w:t>
      </w:r>
      <w:r w:rsidRPr="002F017D">
        <w:rPr>
          <w:spacing w:val="80"/>
          <w:sz w:val="28"/>
        </w:rPr>
        <w:t xml:space="preserve">  </w:t>
      </w:r>
      <w:r w:rsidRPr="002F017D">
        <w:rPr>
          <w:sz w:val="28"/>
        </w:rPr>
        <w:t>комплекса</w:t>
      </w:r>
      <w:r w:rsidRPr="002F017D">
        <w:rPr>
          <w:spacing w:val="80"/>
          <w:sz w:val="28"/>
        </w:rPr>
        <w:t xml:space="preserve">  </w:t>
      </w:r>
      <w:r w:rsidRPr="002F017D">
        <w:rPr>
          <w:sz w:val="28"/>
        </w:rPr>
        <w:t>изыскательских</w:t>
      </w:r>
      <w:r w:rsidRPr="002F017D">
        <w:rPr>
          <w:spacing w:val="80"/>
          <w:sz w:val="28"/>
        </w:rPr>
        <w:t xml:space="preserve">  </w:t>
      </w:r>
      <w:r w:rsidRPr="002F017D">
        <w:rPr>
          <w:sz w:val="28"/>
        </w:rPr>
        <w:t>и</w:t>
      </w:r>
      <w:r w:rsidRPr="002F017D">
        <w:rPr>
          <w:spacing w:val="80"/>
          <w:sz w:val="28"/>
        </w:rPr>
        <w:t xml:space="preserve">  </w:t>
      </w:r>
      <w:r w:rsidRPr="002F017D">
        <w:rPr>
          <w:sz w:val="28"/>
        </w:rPr>
        <w:t>проектных</w:t>
      </w:r>
      <w:r w:rsidRPr="002F017D">
        <w:rPr>
          <w:spacing w:val="80"/>
          <w:sz w:val="28"/>
        </w:rPr>
        <w:t xml:space="preserve">  </w:t>
      </w:r>
      <w:r w:rsidRPr="002F017D">
        <w:rPr>
          <w:sz w:val="28"/>
        </w:rPr>
        <w:t>работ</w:t>
      </w:r>
      <w:r w:rsidRPr="002F017D">
        <w:rPr>
          <w:spacing w:val="80"/>
          <w:w w:val="150"/>
          <w:sz w:val="28"/>
        </w:rPr>
        <w:t xml:space="preserve"> </w:t>
      </w:r>
      <w:r w:rsidRPr="002F017D">
        <w:rPr>
          <w:sz w:val="28"/>
        </w:rPr>
        <w:t>по</w:t>
      </w:r>
      <w:r w:rsidRPr="002F017D">
        <w:rPr>
          <w:spacing w:val="74"/>
          <w:w w:val="150"/>
          <w:sz w:val="28"/>
        </w:rPr>
        <w:t xml:space="preserve">   </w:t>
      </w:r>
      <w:r w:rsidRPr="002F017D">
        <w:rPr>
          <w:sz w:val="28"/>
        </w:rPr>
        <w:t>проектируемому</w:t>
      </w:r>
      <w:r w:rsidRPr="002F017D">
        <w:rPr>
          <w:spacing w:val="74"/>
          <w:w w:val="150"/>
          <w:sz w:val="28"/>
        </w:rPr>
        <w:t xml:space="preserve">   </w:t>
      </w:r>
      <w:r w:rsidRPr="002F017D">
        <w:rPr>
          <w:sz w:val="28"/>
        </w:rPr>
        <w:t>объекту</w:t>
      </w:r>
      <w:r w:rsidRPr="002F017D">
        <w:rPr>
          <w:spacing w:val="74"/>
          <w:w w:val="150"/>
          <w:sz w:val="28"/>
        </w:rPr>
        <w:t xml:space="preserve">   </w:t>
      </w:r>
      <w:r w:rsidRPr="002F017D">
        <w:rPr>
          <w:sz w:val="28"/>
        </w:rPr>
        <w:t>на</w:t>
      </w:r>
      <w:r w:rsidRPr="002F017D">
        <w:rPr>
          <w:spacing w:val="74"/>
          <w:w w:val="150"/>
          <w:sz w:val="28"/>
        </w:rPr>
        <w:t xml:space="preserve">   </w:t>
      </w:r>
      <w:r w:rsidRPr="002F017D">
        <w:rPr>
          <w:sz w:val="28"/>
        </w:rPr>
        <w:t>основании</w:t>
      </w:r>
      <w:r w:rsidRPr="002F017D">
        <w:rPr>
          <w:spacing w:val="74"/>
          <w:w w:val="150"/>
          <w:sz w:val="28"/>
        </w:rPr>
        <w:t xml:space="preserve">   </w:t>
      </w:r>
      <w:r w:rsidRPr="002F017D">
        <w:rPr>
          <w:sz w:val="28"/>
        </w:rPr>
        <w:t>договора</w:t>
      </w:r>
      <w:r w:rsidRPr="002F017D">
        <w:rPr>
          <w:spacing w:val="74"/>
          <w:w w:val="150"/>
          <w:sz w:val="28"/>
        </w:rPr>
        <w:t xml:space="preserve">   </w:t>
      </w:r>
      <w:r w:rsidRPr="002F017D">
        <w:rPr>
          <w:sz w:val="28"/>
        </w:rPr>
        <w:t>подряда и (или) государственного или муниципального контракта, за исключением случаев, когда комплекс изыскательских работ представляется заказчиком в виде исходных данных для проектирования, а также осуществляющее подготовку проектной и рабочей документации с привлечением субподрядчиков</w:t>
      </w:r>
      <w:r w:rsidRPr="002F017D">
        <w:rPr>
          <w:color w:val="000000"/>
          <w:sz w:val="28"/>
        </w:rPr>
        <w:t>.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color w:val="000000"/>
          <w:sz w:val="28"/>
          <w:szCs w:val="28"/>
        </w:rPr>
      </w:pPr>
      <w:r w:rsidRPr="002F017D">
        <w:rPr>
          <w:color w:val="000000"/>
          <w:sz w:val="28"/>
          <w:szCs w:val="28"/>
        </w:rPr>
        <w:t xml:space="preserve">3.7. </w:t>
      </w:r>
      <w:r w:rsidRPr="002F017D">
        <w:rPr>
          <w:b/>
          <w:color w:val="000000"/>
          <w:sz w:val="28"/>
        </w:rPr>
        <w:t xml:space="preserve">Генеральный подрядчик </w:t>
      </w:r>
      <w:r w:rsidRPr="002F017D">
        <w:rPr>
          <w:color w:val="000000"/>
          <w:sz w:val="28"/>
        </w:rPr>
        <w:t>— индивидуальный предприниматель или юридическое лицо, заключившее договор строительного подряда с Застройщиком или Техническим заказчиком, и привлекающее к исполнению своих обязательств других лиц (субподрядчиков).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b/>
          <w:bCs/>
          <w:color w:val="000000"/>
          <w:sz w:val="28"/>
          <w:szCs w:val="28"/>
        </w:rPr>
      </w:pPr>
      <w:r w:rsidRPr="002F017D">
        <w:rPr>
          <w:color w:val="000000"/>
          <w:sz w:val="28"/>
          <w:szCs w:val="28"/>
        </w:rPr>
        <w:t xml:space="preserve">3.8. </w:t>
      </w:r>
      <w:r w:rsidRPr="002F017D">
        <w:rPr>
          <w:b/>
          <w:color w:val="000000"/>
          <w:sz w:val="28"/>
        </w:rPr>
        <w:t xml:space="preserve">Представитель Застройщика </w:t>
      </w:r>
      <w:r w:rsidRPr="002F017D">
        <w:rPr>
          <w:color w:val="000000"/>
          <w:sz w:val="28"/>
        </w:rPr>
        <w:t>– лицо, назначенное приказом уполномоченного лица Застройщика для предоставления интересов Застройщика</w:t>
      </w:r>
      <w:r w:rsidRPr="002F017D">
        <w:rPr>
          <w:color w:val="000000"/>
          <w:spacing w:val="40"/>
          <w:sz w:val="28"/>
        </w:rPr>
        <w:t xml:space="preserve"> </w:t>
      </w:r>
      <w:r w:rsidRPr="002F017D">
        <w:rPr>
          <w:color w:val="000000"/>
          <w:sz w:val="28"/>
        </w:rPr>
        <w:t>во взаимоотношениях с Техническим заказчиком или Генеральным проектировщиком, или Генеральным подрядчиком в соответствии с условиями договора, и обладающее правом подписания заявлений, требовать от Технического заказчика или Генерального проектировщика, или Генерального подрядчика совершения действий, предусмотренных договором и (или) законодательством Российской Федерации и действующими нормативно-техническими документами, принимать решения и выдавать согласования от имени Застройщика, контролировать выполнение работ и совершать иные действия в объеме полномочий, предоставляемых Застройщику договором.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b/>
          <w:bCs/>
          <w:color w:val="000000"/>
          <w:sz w:val="28"/>
          <w:szCs w:val="28"/>
        </w:rPr>
      </w:pPr>
      <w:r w:rsidRPr="002F017D">
        <w:rPr>
          <w:color w:val="000000"/>
          <w:sz w:val="28"/>
        </w:rPr>
        <w:t>3.9.</w:t>
      </w:r>
      <w:r w:rsidRPr="002F017D">
        <w:rPr>
          <w:b/>
          <w:color w:val="000000"/>
          <w:sz w:val="28"/>
        </w:rPr>
        <w:t xml:space="preserve"> Представитель Технического заказчика </w:t>
      </w:r>
      <w:r w:rsidRPr="002F017D">
        <w:rPr>
          <w:color w:val="000000"/>
          <w:sz w:val="28"/>
        </w:rPr>
        <w:t xml:space="preserve">– лицо, назначенное </w:t>
      </w:r>
      <w:r w:rsidRPr="002F017D">
        <w:rPr>
          <w:b/>
          <w:color w:val="000000"/>
          <w:sz w:val="28"/>
        </w:rPr>
        <w:t xml:space="preserve"> </w:t>
      </w:r>
      <w:r w:rsidRPr="002F017D">
        <w:rPr>
          <w:color w:val="000000"/>
          <w:sz w:val="28"/>
        </w:rPr>
        <w:t>Техническим заказчиком для предоставления интересов Технического заказчика во взаимоотношениях с Застройщиком и Генеральным проектировщиком, и (или) Генеральным подрядчиком в соответствии с условиями Договора, и наделенное правами: подавать заявления, требовать от Генерального проектировщика и (или) Генерального подрядчика совершения действий, принимать решения и выдавать согласования от имени Технического заказчика, контролировать выполнение работ и совершать иные действия в объеме полномочий, предоставляемых Техническому заказчику Застройщиком. Полномочия представителя Технического заказчика определяются в выданной Техническим заказчиком доверенности, заверенные копии которой представляются Застройщику и (или) Генеральному проектировщику, и (или) Генеральному подрядчику.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color w:val="000000"/>
          <w:spacing w:val="-2"/>
          <w:sz w:val="28"/>
          <w:szCs w:val="28"/>
        </w:rPr>
      </w:pPr>
      <w:r w:rsidRPr="002F017D">
        <w:rPr>
          <w:color w:val="000000"/>
          <w:sz w:val="28"/>
          <w:szCs w:val="28"/>
        </w:rPr>
        <w:t xml:space="preserve">3.10. </w:t>
      </w:r>
      <w:r w:rsidRPr="002F017D">
        <w:rPr>
          <w:b/>
          <w:bCs/>
          <w:color w:val="000000"/>
          <w:sz w:val="28"/>
          <w:szCs w:val="28"/>
        </w:rPr>
        <w:t>Представитель</w:t>
      </w:r>
      <w:r w:rsidRPr="002F017D">
        <w:rPr>
          <w:b/>
          <w:bCs/>
          <w:color w:val="000000"/>
          <w:spacing w:val="72"/>
          <w:sz w:val="28"/>
          <w:szCs w:val="28"/>
        </w:rPr>
        <w:t xml:space="preserve">   </w:t>
      </w:r>
      <w:r w:rsidRPr="002F017D">
        <w:rPr>
          <w:b/>
          <w:bCs/>
          <w:color w:val="000000"/>
          <w:sz w:val="28"/>
          <w:szCs w:val="28"/>
        </w:rPr>
        <w:t>Генерального</w:t>
      </w:r>
      <w:r w:rsidRPr="002F017D">
        <w:rPr>
          <w:b/>
          <w:bCs/>
          <w:color w:val="000000"/>
          <w:spacing w:val="72"/>
          <w:sz w:val="28"/>
          <w:szCs w:val="28"/>
        </w:rPr>
        <w:t xml:space="preserve">   </w:t>
      </w:r>
      <w:r w:rsidRPr="002F017D">
        <w:rPr>
          <w:b/>
          <w:bCs/>
          <w:color w:val="000000"/>
          <w:sz w:val="28"/>
          <w:szCs w:val="28"/>
        </w:rPr>
        <w:t xml:space="preserve">проектировщика </w:t>
      </w:r>
      <w:r w:rsidRPr="002F017D">
        <w:rPr>
          <w:color w:val="000000"/>
          <w:sz w:val="28"/>
          <w:szCs w:val="28"/>
        </w:rPr>
        <w:t>–</w:t>
      </w:r>
      <w:r w:rsidRPr="002F017D">
        <w:rPr>
          <w:color w:val="000000"/>
          <w:spacing w:val="72"/>
          <w:sz w:val="28"/>
          <w:szCs w:val="28"/>
        </w:rPr>
        <w:t xml:space="preserve">   </w:t>
      </w:r>
      <w:r w:rsidRPr="002F017D">
        <w:rPr>
          <w:color w:val="000000"/>
          <w:spacing w:val="-2"/>
          <w:sz w:val="28"/>
          <w:szCs w:val="28"/>
        </w:rPr>
        <w:t>лицо,</w:t>
      </w:r>
      <w:r w:rsidRPr="002F017D">
        <w:rPr>
          <w:b/>
          <w:bCs/>
          <w:color w:val="000000"/>
          <w:sz w:val="28"/>
          <w:szCs w:val="28"/>
        </w:rPr>
        <w:t xml:space="preserve"> </w:t>
      </w:r>
      <w:r w:rsidRPr="002F017D">
        <w:rPr>
          <w:color w:val="000000"/>
          <w:sz w:val="28"/>
          <w:szCs w:val="28"/>
        </w:rPr>
        <w:t xml:space="preserve">назначенное приказом уполномоченного лица Генерального проектировщика для принятия решений и выдачи согласований от имени Генерального </w:t>
      </w:r>
      <w:r w:rsidRPr="002F017D">
        <w:rPr>
          <w:color w:val="000000"/>
          <w:sz w:val="28"/>
          <w:szCs w:val="28"/>
        </w:rPr>
        <w:lastRenderedPageBreak/>
        <w:t>проектировщика в объеме полномочий, предоставляемых Генеральному проектировщику</w:t>
      </w:r>
      <w:r w:rsidRPr="002F017D">
        <w:rPr>
          <w:color w:val="000000"/>
          <w:spacing w:val="40"/>
          <w:sz w:val="28"/>
          <w:szCs w:val="28"/>
        </w:rPr>
        <w:t xml:space="preserve"> </w:t>
      </w:r>
      <w:r w:rsidRPr="002F017D">
        <w:rPr>
          <w:color w:val="000000"/>
          <w:sz w:val="28"/>
          <w:szCs w:val="28"/>
        </w:rPr>
        <w:t xml:space="preserve">договором. Полномочия представителя Генерального проектировщика определяются в выданной Генеральным проектировщиком доверенности и (или) в приказе, заверенные копии которых предоставляются Застройщику/Техническому </w:t>
      </w:r>
      <w:r w:rsidRPr="002F017D">
        <w:rPr>
          <w:color w:val="000000"/>
          <w:spacing w:val="-2"/>
          <w:sz w:val="28"/>
          <w:szCs w:val="28"/>
        </w:rPr>
        <w:t>заказчику.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color w:val="000000"/>
          <w:spacing w:val="-2"/>
          <w:sz w:val="28"/>
          <w:szCs w:val="28"/>
        </w:rPr>
      </w:pPr>
      <w:r w:rsidRPr="002F017D">
        <w:rPr>
          <w:color w:val="000000"/>
          <w:spacing w:val="-2"/>
          <w:sz w:val="28"/>
          <w:szCs w:val="28"/>
        </w:rPr>
        <w:t xml:space="preserve">3.11. </w:t>
      </w:r>
      <w:r w:rsidRPr="002F017D">
        <w:rPr>
          <w:b/>
          <w:color w:val="000000"/>
          <w:sz w:val="28"/>
        </w:rPr>
        <w:t xml:space="preserve">Представитель Генерального подрядчика </w:t>
      </w:r>
      <w:r w:rsidRPr="002F017D">
        <w:rPr>
          <w:color w:val="000000"/>
          <w:sz w:val="28"/>
        </w:rPr>
        <w:t>– лицо, назначенное приказом уполномоченного лица Генерального подрядчика для принятия решений и выдачи согласований от имени Генерального подрядчика в объеме полномочий, предоставляемых Генеральному подрядчику договором. Полномочия представителя Генерального подрядчика определяются в выданной Генеральным подрядчиком доверенности и (или) в приказе, заверенные копии которых предоставляются Застройщику/Техническому заказчику.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color w:val="000000"/>
          <w:sz w:val="28"/>
          <w:szCs w:val="28"/>
        </w:rPr>
      </w:pPr>
      <w:r w:rsidRPr="002F017D">
        <w:rPr>
          <w:color w:val="000000"/>
          <w:spacing w:val="-2"/>
          <w:sz w:val="28"/>
          <w:szCs w:val="28"/>
        </w:rPr>
        <w:t xml:space="preserve">3.12. </w:t>
      </w:r>
      <w:r w:rsidRPr="002F017D">
        <w:rPr>
          <w:b/>
          <w:color w:val="000000"/>
          <w:sz w:val="28"/>
        </w:rPr>
        <w:t xml:space="preserve">УКЭП </w:t>
      </w:r>
      <w:r w:rsidRPr="002F017D">
        <w:rPr>
          <w:color w:val="000000"/>
          <w:sz w:val="28"/>
        </w:rPr>
        <w:t>— Усиленная квалифицированная электронная подпись, сформированная с использованием средств криптографической защиты информации</w:t>
      </w:r>
      <w:r w:rsidRPr="002F017D">
        <w:rPr>
          <w:color w:val="000000"/>
          <w:spacing w:val="80"/>
          <w:sz w:val="28"/>
        </w:rPr>
        <w:t xml:space="preserve"> </w:t>
      </w:r>
      <w:r w:rsidRPr="002F017D">
        <w:rPr>
          <w:color w:val="000000"/>
          <w:sz w:val="28"/>
        </w:rPr>
        <w:t>в</w:t>
      </w:r>
      <w:r w:rsidRPr="002F017D">
        <w:rPr>
          <w:color w:val="000000"/>
          <w:spacing w:val="80"/>
          <w:sz w:val="28"/>
        </w:rPr>
        <w:t xml:space="preserve"> </w:t>
      </w:r>
      <w:r w:rsidRPr="002F017D">
        <w:rPr>
          <w:color w:val="000000"/>
          <w:sz w:val="28"/>
        </w:rPr>
        <w:t>соответствии</w:t>
      </w:r>
      <w:r w:rsidRPr="002F017D">
        <w:rPr>
          <w:color w:val="000000"/>
          <w:spacing w:val="80"/>
          <w:sz w:val="28"/>
        </w:rPr>
        <w:t xml:space="preserve"> </w:t>
      </w:r>
      <w:r w:rsidRPr="002F017D">
        <w:rPr>
          <w:color w:val="000000"/>
          <w:sz w:val="28"/>
        </w:rPr>
        <w:t>с</w:t>
      </w:r>
      <w:r w:rsidRPr="002F017D">
        <w:rPr>
          <w:color w:val="000000"/>
          <w:spacing w:val="80"/>
          <w:sz w:val="28"/>
        </w:rPr>
        <w:t xml:space="preserve"> </w:t>
      </w:r>
      <w:r w:rsidRPr="002F017D">
        <w:rPr>
          <w:color w:val="000000"/>
          <w:sz w:val="28"/>
        </w:rPr>
        <w:t>Федеральным</w:t>
      </w:r>
      <w:r w:rsidRPr="002F017D">
        <w:rPr>
          <w:color w:val="000000"/>
          <w:spacing w:val="80"/>
          <w:sz w:val="28"/>
        </w:rPr>
        <w:t xml:space="preserve"> </w:t>
      </w:r>
      <w:r w:rsidRPr="002F017D">
        <w:rPr>
          <w:color w:val="000000"/>
          <w:sz w:val="28"/>
        </w:rPr>
        <w:t>законом</w:t>
      </w:r>
      <w:r w:rsidRPr="002F017D">
        <w:rPr>
          <w:color w:val="000000"/>
          <w:spacing w:val="80"/>
          <w:sz w:val="28"/>
        </w:rPr>
        <w:t xml:space="preserve"> </w:t>
      </w:r>
      <w:r w:rsidRPr="002F017D">
        <w:rPr>
          <w:color w:val="000000"/>
          <w:sz w:val="28"/>
        </w:rPr>
        <w:t>от</w:t>
      </w:r>
      <w:r w:rsidRPr="002F017D">
        <w:rPr>
          <w:color w:val="000000"/>
          <w:spacing w:val="80"/>
          <w:sz w:val="28"/>
        </w:rPr>
        <w:t xml:space="preserve"> </w:t>
      </w:r>
      <w:r w:rsidRPr="002F017D">
        <w:rPr>
          <w:color w:val="000000"/>
          <w:sz w:val="28"/>
        </w:rPr>
        <w:t>06.04.2011</w:t>
      </w:r>
      <w:r w:rsidRPr="002F017D">
        <w:rPr>
          <w:color w:val="000000"/>
          <w:spacing w:val="80"/>
          <w:sz w:val="28"/>
        </w:rPr>
        <w:t xml:space="preserve"> </w:t>
      </w:r>
      <w:r w:rsidRPr="002F017D">
        <w:rPr>
          <w:color w:val="000000"/>
          <w:sz w:val="28"/>
        </w:rPr>
        <w:t>№63-ФЗ «Об электронной подписи».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b/>
          <w:bCs/>
          <w:color w:val="000000"/>
          <w:sz w:val="28"/>
          <w:szCs w:val="28"/>
        </w:rPr>
      </w:pPr>
      <w:r w:rsidRPr="002F017D">
        <w:rPr>
          <w:color w:val="000000"/>
          <w:sz w:val="28"/>
        </w:rPr>
        <w:t xml:space="preserve">3.13. </w:t>
      </w:r>
      <w:r w:rsidRPr="002F017D">
        <w:rPr>
          <w:b/>
          <w:color w:val="000000"/>
          <w:sz w:val="28"/>
        </w:rPr>
        <w:t xml:space="preserve">ИУЛ – </w:t>
      </w:r>
      <w:r w:rsidRPr="002F017D">
        <w:rPr>
          <w:color w:val="000000"/>
          <w:sz w:val="28"/>
        </w:rPr>
        <w:t>Информационно-удостоверяющий лист по ГОСТ</w:t>
      </w:r>
      <w:r w:rsidRPr="002F017D">
        <w:rPr>
          <w:b/>
          <w:color w:val="000000"/>
          <w:sz w:val="28"/>
        </w:rPr>
        <w:t xml:space="preserve"> </w:t>
      </w:r>
      <w:r w:rsidRPr="002F017D">
        <w:rPr>
          <w:color w:val="000000"/>
          <w:sz w:val="28"/>
        </w:rPr>
        <w:t>2.051-</w:t>
      </w:r>
      <w:r w:rsidRPr="002F017D">
        <w:rPr>
          <w:color w:val="000000"/>
          <w:spacing w:val="-2"/>
          <w:sz w:val="28"/>
        </w:rPr>
        <w:t>2023.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color w:val="000000"/>
          <w:spacing w:val="-2"/>
          <w:sz w:val="28"/>
          <w:szCs w:val="28"/>
        </w:rPr>
      </w:pPr>
      <w:r w:rsidRPr="002F017D">
        <w:rPr>
          <w:color w:val="000000"/>
          <w:sz w:val="28"/>
        </w:rPr>
        <w:t xml:space="preserve">3.14. </w:t>
      </w:r>
      <w:r w:rsidRPr="002F017D">
        <w:rPr>
          <w:b/>
          <w:color w:val="000000"/>
          <w:sz w:val="28"/>
        </w:rPr>
        <w:t xml:space="preserve">Электронный документ </w:t>
      </w:r>
      <w:r w:rsidRPr="002F017D">
        <w:rPr>
          <w:color w:val="000000"/>
          <w:sz w:val="28"/>
        </w:rPr>
        <w:t xml:space="preserve">— документ, созданный в электронной форме без предварительного формирования на бумажном носителе, подписанный </w:t>
      </w:r>
      <w:r w:rsidRPr="002F017D">
        <w:rPr>
          <w:color w:val="000000"/>
          <w:spacing w:val="-2"/>
          <w:sz w:val="28"/>
        </w:rPr>
        <w:t>УКЭП.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sz w:val="28"/>
        </w:rPr>
      </w:pPr>
      <w:r w:rsidRPr="002F017D">
        <w:rPr>
          <w:color w:val="000000"/>
          <w:spacing w:val="-2"/>
          <w:sz w:val="28"/>
        </w:rPr>
        <w:t xml:space="preserve">3.15. </w:t>
      </w:r>
      <w:r w:rsidRPr="002F017D">
        <w:rPr>
          <w:b/>
          <w:color w:val="000000"/>
          <w:sz w:val="28"/>
        </w:rPr>
        <w:t xml:space="preserve">Электронный образ документа </w:t>
      </w:r>
      <w:r w:rsidRPr="002F017D">
        <w:rPr>
          <w:sz w:val="28"/>
        </w:rPr>
        <w:t>— электронная копия документа, изготовленного на бумажном носителе, переведенного в электронную форму с помощью средств сканирования, заверенная УКЭП.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sz w:val="28"/>
        </w:rPr>
      </w:pPr>
      <w:r w:rsidRPr="002F017D">
        <w:rPr>
          <w:sz w:val="28"/>
        </w:rPr>
        <w:t xml:space="preserve">3.16. </w:t>
      </w:r>
      <w:r w:rsidRPr="002F017D">
        <w:rPr>
          <w:b/>
          <w:spacing w:val="-2"/>
          <w:sz w:val="28"/>
        </w:rPr>
        <w:t>Информационная</w:t>
      </w:r>
      <w:r w:rsidRPr="002F017D">
        <w:rPr>
          <w:b/>
          <w:sz w:val="28"/>
        </w:rPr>
        <w:tab/>
      </w:r>
      <w:r w:rsidRPr="002F017D">
        <w:rPr>
          <w:b/>
          <w:spacing w:val="-2"/>
          <w:sz w:val="28"/>
        </w:rPr>
        <w:t>система</w:t>
      </w:r>
      <w:r w:rsidRPr="002F017D">
        <w:rPr>
          <w:b/>
          <w:sz w:val="28"/>
        </w:rPr>
        <w:tab/>
      </w:r>
      <w:r w:rsidRPr="002F017D">
        <w:rPr>
          <w:b/>
          <w:spacing w:val="-2"/>
          <w:sz w:val="28"/>
        </w:rPr>
        <w:t>управления</w:t>
      </w:r>
      <w:r w:rsidRPr="002F017D">
        <w:rPr>
          <w:b/>
          <w:sz w:val="28"/>
        </w:rPr>
        <w:tab/>
      </w:r>
      <w:r w:rsidRPr="002F017D">
        <w:rPr>
          <w:b/>
          <w:spacing w:val="-2"/>
          <w:sz w:val="28"/>
        </w:rPr>
        <w:t xml:space="preserve">проектами </w:t>
      </w:r>
      <w:r w:rsidRPr="002F017D">
        <w:rPr>
          <w:b/>
          <w:sz w:val="28"/>
        </w:rPr>
        <w:t>государственного заказчика в сфере строительства (ИСУП) –</w:t>
      </w:r>
      <w:r w:rsidRPr="002F017D">
        <w:rPr>
          <w:sz w:val="28"/>
        </w:rPr>
        <w:t xml:space="preserve"> облачная информационная система, предназначенная для сбора, хранения, поиска и обработки сведений, документов и материалов по объекту капитального строительства и используемая </w:t>
      </w:r>
      <w:r w:rsidRPr="002F017D">
        <w:rPr>
          <w:sz w:val="28"/>
          <w:highlight w:val="white"/>
        </w:rPr>
        <w:t>администрацией</w:t>
      </w:r>
      <w:r w:rsidRPr="002F017D">
        <w:rPr>
          <w:sz w:val="28"/>
        </w:rPr>
        <w:t xml:space="preserve"> для осуществления своей деятельности. 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sz w:val="28"/>
        </w:rPr>
      </w:pPr>
      <w:r w:rsidRPr="002F017D">
        <w:rPr>
          <w:sz w:val="28"/>
        </w:rPr>
        <w:t xml:space="preserve">3.17. </w:t>
      </w:r>
      <w:r w:rsidRPr="002F017D">
        <w:rPr>
          <w:b/>
          <w:sz w:val="28"/>
        </w:rPr>
        <w:t xml:space="preserve">Внешняя информационная система (ВИС) – </w:t>
      </w:r>
      <w:r w:rsidRPr="002F017D">
        <w:rPr>
          <w:sz w:val="28"/>
        </w:rPr>
        <w:t>программное обеспечение, предназначенное для сбора, хранения, поиска и обработки сведений документов и материалов по объекту капитального строительства и используемая Генеральным проектировщиком и Генеральным подрядчиком для осуществления своей деятельности, имеющая возможность интеграции с ИСУП и обеспечивающая электронный документооборот технической документации между подрядчиком и заказчиком.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sz w:val="28"/>
        </w:rPr>
      </w:pPr>
    </w:p>
    <w:p w:rsidR="002F017D" w:rsidRPr="002F017D" w:rsidRDefault="002F017D" w:rsidP="002F017D">
      <w:pPr>
        <w:tabs>
          <w:tab w:val="left" w:pos="1301"/>
        </w:tabs>
        <w:ind w:firstLine="708"/>
        <w:jc w:val="center"/>
        <w:rPr>
          <w:b/>
          <w:sz w:val="28"/>
        </w:rPr>
      </w:pPr>
      <w:r w:rsidRPr="002F017D">
        <w:rPr>
          <w:b/>
          <w:sz w:val="28"/>
        </w:rPr>
        <w:t>4. Процесс передачи и согласования проектной документации между участниками строительства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sz w:val="28"/>
        </w:rPr>
      </w:pPr>
      <w:r w:rsidRPr="002F017D">
        <w:rPr>
          <w:color w:val="000000"/>
          <w:spacing w:val="40"/>
          <w:sz w:val="28"/>
          <w:szCs w:val="28"/>
        </w:rPr>
        <w:t xml:space="preserve">4.1. </w:t>
      </w:r>
      <w:r w:rsidRPr="002F017D">
        <w:rPr>
          <w:sz w:val="28"/>
        </w:rPr>
        <w:t xml:space="preserve">Перечень и объем работ, подлежащих выполнению при разработке проектной документации, описанные в разделе «Предмет договора» </w:t>
      </w:r>
      <w:r w:rsidRPr="002F017D">
        <w:rPr>
          <w:sz w:val="28"/>
        </w:rPr>
        <w:lastRenderedPageBreak/>
        <w:t>заключенного между</w:t>
      </w:r>
      <w:r w:rsidRPr="002F017D">
        <w:rPr>
          <w:spacing w:val="80"/>
          <w:sz w:val="28"/>
        </w:rPr>
        <w:t xml:space="preserve">   </w:t>
      </w:r>
      <w:r w:rsidRPr="002F017D">
        <w:rPr>
          <w:sz w:val="28"/>
        </w:rPr>
        <w:t>Генеральным</w:t>
      </w:r>
      <w:r w:rsidRPr="002F017D">
        <w:rPr>
          <w:spacing w:val="80"/>
          <w:sz w:val="28"/>
        </w:rPr>
        <w:t xml:space="preserve">   </w:t>
      </w:r>
      <w:r w:rsidRPr="002F017D">
        <w:rPr>
          <w:sz w:val="28"/>
        </w:rPr>
        <w:t>проектировщиком</w:t>
      </w:r>
      <w:r w:rsidRPr="002F017D">
        <w:rPr>
          <w:spacing w:val="80"/>
          <w:sz w:val="28"/>
        </w:rPr>
        <w:t xml:space="preserve"> (</w:t>
      </w:r>
      <w:r w:rsidRPr="002F017D">
        <w:rPr>
          <w:sz w:val="28"/>
        </w:rPr>
        <w:t>Генеральным</w:t>
      </w:r>
      <w:r w:rsidRPr="002F017D">
        <w:rPr>
          <w:spacing w:val="80"/>
          <w:sz w:val="28"/>
        </w:rPr>
        <w:t xml:space="preserve">   </w:t>
      </w:r>
      <w:r w:rsidRPr="002F017D">
        <w:rPr>
          <w:sz w:val="28"/>
        </w:rPr>
        <w:t>подрядчиком) и Застройщиком (Техническим заказчиком) договора, предъявляются Генеральным проектировщиком (Генеральным подрядчиком) поэтапно или полным комплектом в форматах, предусмотренных п. 9.1 – 9.2 настоящего регламента, в соответствии с утвержденным графиком выдачи проектной документации.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sz w:val="28"/>
        </w:rPr>
      </w:pPr>
      <w:r w:rsidRPr="002F017D">
        <w:rPr>
          <w:sz w:val="28"/>
        </w:rPr>
        <w:t>4.2. Представитель Генерального проектировщика (Генерального подрядчика) направляет комплект проектной документации, подписанный главным инженером проекта УКЭП, уполномоченным представителем Генерального проектировщика (Генерального подрядчика), по накладной (приложение А), подписанной УКЭП, посредством ВИС в ИСУП, тем самым запустив процесс согласования проектной документации.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sz w:val="28"/>
        </w:rPr>
      </w:pPr>
      <w:r w:rsidRPr="002F017D">
        <w:rPr>
          <w:sz w:val="28"/>
        </w:rPr>
        <w:t>4.3. Проектная документация, не соответствующая нижеперечисленным требованиям, к рассмотрению не принимается: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sz w:val="28"/>
        </w:rPr>
      </w:pPr>
      <w:r w:rsidRPr="002F017D">
        <w:rPr>
          <w:sz w:val="28"/>
        </w:rPr>
        <w:t>4.3.1. Состав разделов проектной документации должен соответствовать требованиям</w:t>
      </w:r>
      <w:r w:rsidRPr="002F017D">
        <w:rPr>
          <w:spacing w:val="80"/>
          <w:sz w:val="28"/>
        </w:rPr>
        <w:t xml:space="preserve"> </w:t>
      </w:r>
      <w:r w:rsidRPr="002F017D">
        <w:rPr>
          <w:sz w:val="28"/>
        </w:rPr>
        <w:t>ПП</w:t>
      </w:r>
      <w:r w:rsidRPr="002F017D">
        <w:rPr>
          <w:spacing w:val="80"/>
          <w:sz w:val="28"/>
        </w:rPr>
        <w:t xml:space="preserve"> </w:t>
      </w:r>
      <w:r w:rsidRPr="002F017D">
        <w:rPr>
          <w:sz w:val="28"/>
        </w:rPr>
        <w:t>РФ</w:t>
      </w:r>
      <w:r w:rsidRPr="002F017D">
        <w:rPr>
          <w:spacing w:val="80"/>
          <w:sz w:val="28"/>
        </w:rPr>
        <w:t xml:space="preserve"> </w:t>
      </w:r>
      <w:r w:rsidRPr="002F017D">
        <w:rPr>
          <w:sz w:val="28"/>
        </w:rPr>
        <w:t>№</w:t>
      </w:r>
      <w:r w:rsidRPr="002F017D">
        <w:rPr>
          <w:spacing w:val="80"/>
          <w:sz w:val="28"/>
        </w:rPr>
        <w:t xml:space="preserve"> </w:t>
      </w:r>
      <w:r w:rsidRPr="002F017D">
        <w:rPr>
          <w:sz w:val="28"/>
        </w:rPr>
        <w:t>87</w:t>
      </w:r>
      <w:r w:rsidRPr="002F017D">
        <w:rPr>
          <w:spacing w:val="80"/>
          <w:sz w:val="28"/>
        </w:rPr>
        <w:t xml:space="preserve"> </w:t>
      </w:r>
      <w:r w:rsidRPr="002F017D">
        <w:rPr>
          <w:sz w:val="28"/>
        </w:rPr>
        <w:t>и</w:t>
      </w:r>
      <w:r w:rsidRPr="002F017D">
        <w:rPr>
          <w:spacing w:val="80"/>
          <w:sz w:val="28"/>
        </w:rPr>
        <w:t xml:space="preserve"> </w:t>
      </w:r>
      <w:r w:rsidRPr="002F017D">
        <w:rPr>
          <w:sz w:val="28"/>
        </w:rPr>
        <w:t>формату</w:t>
      </w:r>
      <w:r w:rsidRPr="002F017D">
        <w:rPr>
          <w:spacing w:val="80"/>
          <w:sz w:val="28"/>
        </w:rPr>
        <w:t xml:space="preserve"> </w:t>
      </w:r>
      <w:r w:rsidRPr="002F017D">
        <w:rPr>
          <w:sz w:val="28"/>
        </w:rPr>
        <w:t>пункта</w:t>
      </w:r>
      <w:r w:rsidRPr="002F017D">
        <w:rPr>
          <w:spacing w:val="80"/>
          <w:sz w:val="28"/>
        </w:rPr>
        <w:t xml:space="preserve"> </w:t>
      </w:r>
      <w:r w:rsidRPr="002F017D">
        <w:rPr>
          <w:sz w:val="28"/>
        </w:rPr>
        <w:t>5</w:t>
      </w:r>
      <w:r w:rsidRPr="002F017D">
        <w:rPr>
          <w:spacing w:val="80"/>
          <w:sz w:val="28"/>
        </w:rPr>
        <w:t xml:space="preserve"> </w:t>
      </w:r>
      <w:r w:rsidRPr="002F017D">
        <w:rPr>
          <w:sz w:val="28"/>
        </w:rPr>
        <w:t>состава</w:t>
      </w:r>
      <w:r w:rsidRPr="002F017D">
        <w:rPr>
          <w:spacing w:val="80"/>
          <w:sz w:val="28"/>
        </w:rPr>
        <w:t xml:space="preserve"> </w:t>
      </w:r>
      <w:r w:rsidRPr="002F017D">
        <w:rPr>
          <w:sz w:val="28"/>
        </w:rPr>
        <w:t>сведений,</w:t>
      </w:r>
      <w:r w:rsidRPr="002F017D">
        <w:rPr>
          <w:spacing w:val="80"/>
          <w:sz w:val="28"/>
        </w:rPr>
        <w:t xml:space="preserve"> </w:t>
      </w:r>
      <w:r w:rsidRPr="002F017D">
        <w:rPr>
          <w:sz w:val="28"/>
        </w:rPr>
        <w:t>документов и материалов, включаемых в информационную модель объекта капитального строительства</w:t>
      </w:r>
      <w:r w:rsidRPr="002F017D">
        <w:rPr>
          <w:spacing w:val="40"/>
          <w:sz w:val="28"/>
        </w:rPr>
        <w:t xml:space="preserve"> </w:t>
      </w:r>
      <w:r w:rsidRPr="002F017D">
        <w:rPr>
          <w:sz w:val="28"/>
        </w:rPr>
        <w:t>и</w:t>
      </w:r>
      <w:r w:rsidRPr="002F017D">
        <w:rPr>
          <w:spacing w:val="40"/>
          <w:sz w:val="28"/>
        </w:rPr>
        <w:t xml:space="preserve"> </w:t>
      </w:r>
      <w:r w:rsidRPr="002F017D">
        <w:rPr>
          <w:sz w:val="28"/>
        </w:rPr>
        <w:t>представляемых</w:t>
      </w:r>
      <w:r w:rsidRPr="002F017D">
        <w:rPr>
          <w:spacing w:val="40"/>
          <w:sz w:val="28"/>
        </w:rPr>
        <w:t xml:space="preserve"> </w:t>
      </w:r>
      <w:r w:rsidRPr="002F017D">
        <w:rPr>
          <w:sz w:val="28"/>
        </w:rPr>
        <w:t>в</w:t>
      </w:r>
      <w:r w:rsidRPr="002F017D">
        <w:rPr>
          <w:spacing w:val="40"/>
          <w:sz w:val="28"/>
        </w:rPr>
        <w:t xml:space="preserve"> </w:t>
      </w:r>
      <w:r w:rsidRPr="002F017D">
        <w:rPr>
          <w:sz w:val="28"/>
        </w:rPr>
        <w:t>форме</w:t>
      </w:r>
      <w:r w:rsidRPr="002F017D">
        <w:rPr>
          <w:spacing w:val="40"/>
          <w:sz w:val="28"/>
        </w:rPr>
        <w:t xml:space="preserve"> </w:t>
      </w:r>
      <w:r w:rsidRPr="002F017D">
        <w:rPr>
          <w:sz w:val="28"/>
        </w:rPr>
        <w:t>электронных</w:t>
      </w:r>
      <w:r w:rsidRPr="002F017D">
        <w:rPr>
          <w:spacing w:val="40"/>
          <w:sz w:val="28"/>
        </w:rPr>
        <w:t xml:space="preserve"> </w:t>
      </w:r>
      <w:r w:rsidRPr="002F017D">
        <w:rPr>
          <w:sz w:val="28"/>
        </w:rPr>
        <w:t>документов,</w:t>
      </w:r>
      <w:r w:rsidRPr="002F017D">
        <w:rPr>
          <w:spacing w:val="40"/>
          <w:sz w:val="28"/>
        </w:rPr>
        <w:t xml:space="preserve"> </w:t>
      </w:r>
      <w:r w:rsidRPr="002F017D">
        <w:rPr>
          <w:sz w:val="28"/>
        </w:rPr>
        <w:t>и</w:t>
      </w:r>
      <w:r w:rsidRPr="002F017D">
        <w:rPr>
          <w:spacing w:val="40"/>
          <w:sz w:val="28"/>
        </w:rPr>
        <w:t xml:space="preserve"> </w:t>
      </w:r>
      <w:r w:rsidRPr="002F017D">
        <w:rPr>
          <w:sz w:val="28"/>
        </w:rPr>
        <w:t>требований</w:t>
      </w:r>
      <w:r w:rsidRPr="002F017D">
        <w:rPr>
          <w:spacing w:val="40"/>
          <w:sz w:val="28"/>
        </w:rPr>
        <w:t xml:space="preserve"> </w:t>
      </w:r>
      <w:r w:rsidRPr="002F017D">
        <w:rPr>
          <w:sz w:val="28"/>
        </w:rPr>
        <w:t>к форматам указанных документов, утвержденных ПП РФ № 614.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spacing w:val="-2"/>
          <w:sz w:val="28"/>
        </w:rPr>
      </w:pPr>
      <w:r w:rsidRPr="002F017D">
        <w:rPr>
          <w:sz w:val="28"/>
        </w:rPr>
        <w:t>4.3.2. Тома разделов проектной документации передаются в полном объеме (обложка, титульный лист, содержание и т.д.) в соответствии с п.8.2 ГОСТ Р 21.101-</w:t>
      </w:r>
      <w:r w:rsidRPr="002F017D">
        <w:rPr>
          <w:spacing w:val="-2"/>
          <w:sz w:val="28"/>
        </w:rPr>
        <w:t>2026.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color w:val="000000"/>
          <w:spacing w:val="40"/>
          <w:sz w:val="28"/>
          <w:szCs w:val="28"/>
        </w:rPr>
      </w:pPr>
      <w:r w:rsidRPr="002F017D">
        <w:rPr>
          <w:spacing w:val="-2"/>
          <w:sz w:val="28"/>
        </w:rPr>
        <w:t xml:space="preserve">4.3.3. </w:t>
      </w:r>
      <w:r w:rsidRPr="002F017D">
        <w:rPr>
          <w:sz w:val="28"/>
        </w:rPr>
        <w:t>Титульные листы томов проектной документации оформляются согласно требованиям п.8.1.4 ГОСТ 21.101-2026 и содержат УКЭП лиц ответственных</w:t>
      </w:r>
      <w:r w:rsidRPr="002F017D">
        <w:rPr>
          <w:spacing w:val="-3"/>
          <w:sz w:val="28"/>
        </w:rPr>
        <w:t xml:space="preserve"> </w:t>
      </w:r>
      <w:r w:rsidRPr="002F017D">
        <w:rPr>
          <w:sz w:val="28"/>
        </w:rPr>
        <w:t>за</w:t>
      </w:r>
      <w:r w:rsidRPr="002F017D">
        <w:rPr>
          <w:spacing w:val="-3"/>
          <w:sz w:val="28"/>
        </w:rPr>
        <w:t xml:space="preserve"> </w:t>
      </w:r>
      <w:r w:rsidRPr="002F017D">
        <w:rPr>
          <w:sz w:val="28"/>
        </w:rPr>
        <w:t>разработку,</w:t>
      </w:r>
      <w:r w:rsidRPr="002F017D">
        <w:rPr>
          <w:spacing w:val="-3"/>
          <w:sz w:val="28"/>
        </w:rPr>
        <w:t xml:space="preserve"> </w:t>
      </w:r>
      <w:r w:rsidRPr="002F017D">
        <w:rPr>
          <w:sz w:val="28"/>
        </w:rPr>
        <w:t>а</w:t>
      </w:r>
      <w:r w:rsidRPr="002F017D">
        <w:rPr>
          <w:spacing w:val="-3"/>
          <w:sz w:val="28"/>
        </w:rPr>
        <w:t xml:space="preserve"> </w:t>
      </w:r>
      <w:r w:rsidRPr="002F017D">
        <w:rPr>
          <w:sz w:val="28"/>
        </w:rPr>
        <w:t>также</w:t>
      </w:r>
      <w:r w:rsidRPr="002F017D">
        <w:rPr>
          <w:spacing w:val="-3"/>
          <w:sz w:val="28"/>
        </w:rPr>
        <w:t xml:space="preserve"> </w:t>
      </w:r>
      <w:r w:rsidRPr="002F017D">
        <w:rPr>
          <w:sz w:val="28"/>
        </w:rPr>
        <w:t>ИУЛ</w:t>
      </w:r>
      <w:r w:rsidRPr="002F017D">
        <w:rPr>
          <w:spacing w:val="-3"/>
          <w:sz w:val="28"/>
        </w:rPr>
        <w:t xml:space="preserve"> </w:t>
      </w:r>
      <w:r w:rsidRPr="002F017D">
        <w:rPr>
          <w:sz w:val="28"/>
        </w:rPr>
        <w:t>исполнителей</w:t>
      </w:r>
      <w:r w:rsidRPr="002F017D">
        <w:rPr>
          <w:spacing w:val="-3"/>
          <w:sz w:val="28"/>
        </w:rPr>
        <w:t xml:space="preserve"> </w:t>
      </w:r>
      <w:r w:rsidRPr="002F017D">
        <w:rPr>
          <w:sz w:val="28"/>
        </w:rPr>
        <w:t>согласно</w:t>
      </w:r>
      <w:r w:rsidRPr="002F017D">
        <w:rPr>
          <w:spacing w:val="-3"/>
          <w:sz w:val="28"/>
        </w:rPr>
        <w:t xml:space="preserve"> </w:t>
      </w:r>
      <w:r w:rsidRPr="002F017D">
        <w:rPr>
          <w:sz w:val="28"/>
        </w:rPr>
        <w:t>ГОСТ</w:t>
      </w:r>
      <w:r w:rsidRPr="002F017D">
        <w:rPr>
          <w:spacing w:val="-3"/>
          <w:sz w:val="28"/>
        </w:rPr>
        <w:t xml:space="preserve"> </w:t>
      </w:r>
      <w:r w:rsidRPr="002F017D">
        <w:rPr>
          <w:sz w:val="28"/>
        </w:rPr>
        <w:t>2.051-</w:t>
      </w:r>
      <w:r w:rsidRPr="002F017D">
        <w:rPr>
          <w:spacing w:val="-17"/>
          <w:sz w:val="28"/>
        </w:rPr>
        <w:t xml:space="preserve"> </w:t>
      </w:r>
      <w:r w:rsidRPr="002F017D">
        <w:rPr>
          <w:sz w:val="28"/>
        </w:rPr>
        <w:t>2023.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sz w:val="28"/>
        </w:rPr>
      </w:pPr>
      <w:r w:rsidRPr="002F017D">
        <w:rPr>
          <w:sz w:val="28"/>
          <w:szCs w:val="28"/>
        </w:rPr>
        <w:t xml:space="preserve">4.3.4. </w:t>
      </w:r>
      <w:r w:rsidRPr="002F017D">
        <w:rPr>
          <w:sz w:val="28"/>
        </w:rPr>
        <w:t>В проектной документации требуется наличие всех необходимых согласований с соответствующими инстанциями.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sz w:val="28"/>
        </w:rPr>
      </w:pPr>
      <w:r w:rsidRPr="002F017D">
        <w:rPr>
          <w:sz w:val="28"/>
        </w:rPr>
        <w:t>4.3.5. Необходимо</w:t>
      </w:r>
      <w:r w:rsidRPr="002F017D">
        <w:rPr>
          <w:spacing w:val="80"/>
          <w:sz w:val="28"/>
        </w:rPr>
        <w:t xml:space="preserve">   </w:t>
      </w:r>
      <w:r w:rsidRPr="002F017D">
        <w:rPr>
          <w:sz w:val="28"/>
        </w:rPr>
        <w:t>правильно</w:t>
      </w:r>
      <w:r w:rsidRPr="002F017D">
        <w:rPr>
          <w:spacing w:val="80"/>
          <w:sz w:val="28"/>
        </w:rPr>
        <w:t xml:space="preserve">   </w:t>
      </w:r>
      <w:r w:rsidRPr="002F017D">
        <w:rPr>
          <w:sz w:val="28"/>
        </w:rPr>
        <w:t>выполнить</w:t>
      </w:r>
      <w:r w:rsidRPr="002F017D">
        <w:rPr>
          <w:spacing w:val="80"/>
          <w:sz w:val="28"/>
        </w:rPr>
        <w:t xml:space="preserve">   </w:t>
      </w:r>
      <w:r w:rsidRPr="002F017D">
        <w:rPr>
          <w:sz w:val="28"/>
        </w:rPr>
        <w:t>основную</w:t>
      </w:r>
      <w:r w:rsidRPr="002F017D">
        <w:rPr>
          <w:spacing w:val="80"/>
          <w:sz w:val="28"/>
        </w:rPr>
        <w:t xml:space="preserve">   </w:t>
      </w:r>
      <w:r w:rsidRPr="002F017D">
        <w:rPr>
          <w:sz w:val="28"/>
        </w:rPr>
        <w:t>надпись и дополнительные графы к ней в соответствии с п.5.2 ГОСТ Р 21.101-2026 и наличие всех установленных подписей и дат в основной надписи.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spacing w:val="-2"/>
          <w:sz w:val="28"/>
        </w:rPr>
      </w:pPr>
      <w:r w:rsidRPr="002F017D">
        <w:rPr>
          <w:sz w:val="28"/>
        </w:rPr>
        <w:t>4.3.6. Локальные сметные расчеты, объектные сметы, сводный сметный расчет</w:t>
      </w:r>
      <w:r w:rsidRPr="002F017D">
        <w:rPr>
          <w:spacing w:val="70"/>
          <w:sz w:val="28"/>
        </w:rPr>
        <w:t xml:space="preserve"> </w:t>
      </w:r>
      <w:r w:rsidRPr="002F017D">
        <w:rPr>
          <w:sz w:val="28"/>
        </w:rPr>
        <w:t>(в</w:t>
      </w:r>
      <w:r w:rsidRPr="002F017D">
        <w:rPr>
          <w:spacing w:val="70"/>
          <w:sz w:val="28"/>
        </w:rPr>
        <w:t xml:space="preserve"> </w:t>
      </w:r>
      <w:r w:rsidRPr="002F017D">
        <w:rPr>
          <w:sz w:val="28"/>
        </w:rPr>
        <w:t>формате</w:t>
      </w:r>
      <w:r w:rsidRPr="002F017D">
        <w:rPr>
          <w:spacing w:val="70"/>
          <w:sz w:val="28"/>
        </w:rPr>
        <w:t xml:space="preserve"> </w:t>
      </w:r>
      <w:r w:rsidRPr="002F017D">
        <w:rPr>
          <w:sz w:val="28"/>
        </w:rPr>
        <w:t>xml)</w:t>
      </w:r>
      <w:r w:rsidRPr="002F017D">
        <w:rPr>
          <w:spacing w:val="70"/>
          <w:sz w:val="28"/>
        </w:rPr>
        <w:t xml:space="preserve"> </w:t>
      </w:r>
      <w:r w:rsidRPr="002F017D">
        <w:rPr>
          <w:sz w:val="28"/>
        </w:rPr>
        <w:t>с</w:t>
      </w:r>
      <w:r w:rsidRPr="002F017D">
        <w:rPr>
          <w:spacing w:val="70"/>
          <w:sz w:val="28"/>
        </w:rPr>
        <w:t xml:space="preserve"> </w:t>
      </w:r>
      <w:r w:rsidRPr="002F017D">
        <w:rPr>
          <w:sz w:val="28"/>
        </w:rPr>
        <w:t>указанием</w:t>
      </w:r>
      <w:r w:rsidRPr="002F017D">
        <w:rPr>
          <w:spacing w:val="70"/>
          <w:sz w:val="28"/>
        </w:rPr>
        <w:t xml:space="preserve"> </w:t>
      </w:r>
      <w:r w:rsidRPr="002F017D">
        <w:rPr>
          <w:sz w:val="28"/>
        </w:rPr>
        <w:t>наименования</w:t>
      </w:r>
      <w:r w:rsidRPr="002F017D">
        <w:rPr>
          <w:spacing w:val="70"/>
          <w:sz w:val="28"/>
        </w:rPr>
        <w:t xml:space="preserve"> </w:t>
      </w:r>
      <w:r w:rsidRPr="002F017D">
        <w:rPr>
          <w:sz w:val="28"/>
        </w:rPr>
        <w:t>стройки;</w:t>
      </w:r>
      <w:r w:rsidRPr="002F017D">
        <w:rPr>
          <w:spacing w:val="70"/>
          <w:sz w:val="28"/>
        </w:rPr>
        <w:t xml:space="preserve"> </w:t>
      </w:r>
      <w:r w:rsidRPr="002F017D">
        <w:rPr>
          <w:sz w:val="28"/>
        </w:rPr>
        <w:t>наименование</w:t>
      </w:r>
      <w:r w:rsidRPr="002F017D">
        <w:rPr>
          <w:spacing w:val="70"/>
          <w:sz w:val="28"/>
        </w:rPr>
        <w:t xml:space="preserve"> </w:t>
      </w:r>
      <w:r w:rsidRPr="002F017D">
        <w:rPr>
          <w:sz w:val="28"/>
        </w:rPr>
        <w:t xml:space="preserve">работ и затрат, наименования объекта; номера локального сметного расчета; основания для составления сметного расчета; уровня цен, в котором составлен локальный сметный </w:t>
      </w:r>
      <w:r w:rsidRPr="002F017D">
        <w:rPr>
          <w:spacing w:val="-2"/>
          <w:sz w:val="28"/>
        </w:rPr>
        <w:t>расчет.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sz w:val="28"/>
          <w:szCs w:val="28"/>
        </w:rPr>
      </w:pPr>
      <w:r w:rsidRPr="002F017D">
        <w:rPr>
          <w:spacing w:val="-2"/>
          <w:sz w:val="28"/>
        </w:rPr>
        <w:t xml:space="preserve">4.4. В случае выявленных замечаний к полученному комплекту проектной документации, </w:t>
      </w:r>
      <w:r w:rsidRPr="002F017D">
        <w:rPr>
          <w:sz w:val="28"/>
          <w:szCs w:val="28"/>
        </w:rPr>
        <w:t>согласно требованиям пункта 4.3 настоящего регламента, представитель Застройщика/Технического заказчика посредством ИСУП направляет замечания</w:t>
      </w:r>
      <w:r w:rsidRPr="002F017D">
        <w:rPr>
          <w:spacing w:val="-3"/>
          <w:sz w:val="28"/>
          <w:szCs w:val="28"/>
        </w:rPr>
        <w:t xml:space="preserve"> </w:t>
      </w:r>
      <w:r w:rsidRPr="002F017D">
        <w:rPr>
          <w:sz w:val="28"/>
          <w:szCs w:val="28"/>
        </w:rPr>
        <w:t>на</w:t>
      </w:r>
      <w:r w:rsidRPr="002F017D">
        <w:rPr>
          <w:spacing w:val="-3"/>
          <w:sz w:val="28"/>
          <w:szCs w:val="28"/>
        </w:rPr>
        <w:t xml:space="preserve"> </w:t>
      </w:r>
      <w:r w:rsidRPr="002F017D">
        <w:rPr>
          <w:sz w:val="28"/>
          <w:szCs w:val="28"/>
        </w:rPr>
        <w:t>устранение</w:t>
      </w:r>
      <w:r w:rsidRPr="002F017D">
        <w:rPr>
          <w:spacing w:val="-3"/>
          <w:sz w:val="28"/>
          <w:szCs w:val="28"/>
        </w:rPr>
        <w:t xml:space="preserve"> </w:t>
      </w:r>
      <w:r w:rsidRPr="002F017D">
        <w:rPr>
          <w:sz w:val="28"/>
          <w:szCs w:val="28"/>
        </w:rPr>
        <w:t>Генеральному</w:t>
      </w:r>
      <w:r w:rsidRPr="002F017D">
        <w:rPr>
          <w:spacing w:val="-3"/>
          <w:sz w:val="28"/>
          <w:szCs w:val="28"/>
        </w:rPr>
        <w:t xml:space="preserve"> </w:t>
      </w:r>
      <w:r w:rsidRPr="002F017D">
        <w:rPr>
          <w:sz w:val="28"/>
          <w:szCs w:val="28"/>
        </w:rPr>
        <w:t>проектировщику</w:t>
      </w:r>
      <w:r w:rsidRPr="002F017D">
        <w:rPr>
          <w:spacing w:val="-3"/>
          <w:sz w:val="28"/>
          <w:szCs w:val="28"/>
        </w:rPr>
        <w:t xml:space="preserve"> </w:t>
      </w:r>
      <w:r w:rsidRPr="002F017D">
        <w:rPr>
          <w:sz w:val="28"/>
          <w:szCs w:val="28"/>
        </w:rPr>
        <w:t>(Генеральному</w:t>
      </w:r>
      <w:r w:rsidRPr="002F017D">
        <w:rPr>
          <w:spacing w:val="-3"/>
          <w:sz w:val="28"/>
          <w:szCs w:val="28"/>
        </w:rPr>
        <w:t xml:space="preserve"> </w:t>
      </w:r>
      <w:r w:rsidRPr="002F017D">
        <w:rPr>
          <w:sz w:val="28"/>
          <w:szCs w:val="28"/>
        </w:rPr>
        <w:t>подрядчику) в ВИС, без подписания накладной.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sz w:val="28"/>
        </w:rPr>
      </w:pPr>
      <w:r w:rsidRPr="002F017D">
        <w:rPr>
          <w:sz w:val="28"/>
          <w:szCs w:val="28"/>
        </w:rPr>
        <w:lastRenderedPageBreak/>
        <w:t xml:space="preserve">4.5. </w:t>
      </w:r>
      <w:r w:rsidRPr="002F017D">
        <w:rPr>
          <w:sz w:val="28"/>
        </w:rPr>
        <w:t>После устранения выявленных замечаний к комплекту проектной документации представитель Генерального проектировщика (Генерального подрядчика) повторно запускает процесс пункта 4.2 настоящего регламента.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sz w:val="28"/>
        </w:rPr>
      </w:pPr>
      <w:r w:rsidRPr="002F017D">
        <w:rPr>
          <w:sz w:val="28"/>
        </w:rPr>
        <w:t>4.6. При отсутствии замечаний к полученному комплекту проектной документации, представитель Застройщика/Технического заказчика подписывает прилагаемую</w:t>
      </w:r>
      <w:r w:rsidRPr="002F017D">
        <w:rPr>
          <w:spacing w:val="73"/>
          <w:sz w:val="28"/>
        </w:rPr>
        <w:t xml:space="preserve">   </w:t>
      </w:r>
      <w:r w:rsidRPr="002F017D">
        <w:rPr>
          <w:sz w:val="28"/>
        </w:rPr>
        <w:t>накладную</w:t>
      </w:r>
      <w:r w:rsidRPr="002F017D">
        <w:rPr>
          <w:spacing w:val="73"/>
          <w:sz w:val="28"/>
        </w:rPr>
        <w:t xml:space="preserve">   </w:t>
      </w:r>
      <w:r w:rsidRPr="002F017D">
        <w:rPr>
          <w:sz w:val="28"/>
        </w:rPr>
        <w:t>УКЭП, подписанная</w:t>
      </w:r>
      <w:r w:rsidRPr="002F017D">
        <w:rPr>
          <w:spacing w:val="73"/>
          <w:sz w:val="28"/>
        </w:rPr>
        <w:t xml:space="preserve">   </w:t>
      </w:r>
      <w:r w:rsidRPr="002F017D">
        <w:rPr>
          <w:sz w:val="28"/>
        </w:rPr>
        <w:t>накладная</w:t>
      </w:r>
      <w:r w:rsidRPr="002F017D">
        <w:rPr>
          <w:spacing w:val="73"/>
          <w:sz w:val="28"/>
        </w:rPr>
        <w:t xml:space="preserve">   </w:t>
      </w:r>
      <w:r w:rsidRPr="002F017D">
        <w:rPr>
          <w:sz w:val="28"/>
        </w:rPr>
        <w:t>возвращается в ВИС Генеральному проектировщику (Генеральному подрядчику).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sz w:val="28"/>
        </w:rPr>
      </w:pPr>
      <w:r w:rsidRPr="002F017D">
        <w:rPr>
          <w:sz w:val="28"/>
        </w:rPr>
        <w:t>4.7. Застройщик/Технический заказчик обеспечивает рассмотрение и согласование полученной проектной документации в течение 10 (десяти) рабочих дней</w:t>
      </w:r>
      <w:r w:rsidRPr="002F017D">
        <w:rPr>
          <w:spacing w:val="80"/>
          <w:sz w:val="28"/>
        </w:rPr>
        <w:t xml:space="preserve"> </w:t>
      </w:r>
      <w:r w:rsidRPr="002F017D">
        <w:rPr>
          <w:sz w:val="28"/>
        </w:rPr>
        <w:t>со</w:t>
      </w:r>
      <w:r w:rsidRPr="002F017D">
        <w:rPr>
          <w:spacing w:val="80"/>
          <w:sz w:val="28"/>
        </w:rPr>
        <w:t xml:space="preserve"> </w:t>
      </w:r>
      <w:r w:rsidRPr="002F017D">
        <w:rPr>
          <w:sz w:val="28"/>
        </w:rPr>
        <w:t>дня</w:t>
      </w:r>
      <w:r w:rsidRPr="002F017D">
        <w:rPr>
          <w:spacing w:val="80"/>
          <w:sz w:val="28"/>
        </w:rPr>
        <w:t xml:space="preserve"> </w:t>
      </w:r>
      <w:r w:rsidRPr="002F017D">
        <w:rPr>
          <w:sz w:val="28"/>
        </w:rPr>
        <w:t>подписания</w:t>
      </w:r>
      <w:r w:rsidRPr="002F017D">
        <w:rPr>
          <w:spacing w:val="80"/>
          <w:sz w:val="28"/>
        </w:rPr>
        <w:t xml:space="preserve"> </w:t>
      </w:r>
      <w:r w:rsidRPr="002F017D">
        <w:rPr>
          <w:sz w:val="28"/>
        </w:rPr>
        <w:t>накладной,</w:t>
      </w:r>
      <w:r w:rsidRPr="002F017D">
        <w:rPr>
          <w:spacing w:val="80"/>
          <w:sz w:val="28"/>
        </w:rPr>
        <w:t xml:space="preserve"> </w:t>
      </w:r>
      <w:r w:rsidRPr="002F017D">
        <w:rPr>
          <w:sz w:val="28"/>
        </w:rPr>
        <w:t>если</w:t>
      </w:r>
      <w:r w:rsidRPr="002F017D">
        <w:rPr>
          <w:spacing w:val="80"/>
          <w:sz w:val="28"/>
        </w:rPr>
        <w:t xml:space="preserve"> </w:t>
      </w:r>
      <w:r w:rsidRPr="002F017D">
        <w:rPr>
          <w:sz w:val="28"/>
        </w:rPr>
        <w:t>иное</w:t>
      </w:r>
      <w:r w:rsidRPr="002F017D">
        <w:rPr>
          <w:spacing w:val="80"/>
          <w:sz w:val="28"/>
        </w:rPr>
        <w:t xml:space="preserve"> </w:t>
      </w:r>
      <w:r w:rsidRPr="002F017D">
        <w:rPr>
          <w:sz w:val="28"/>
        </w:rPr>
        <w:t>не предусмотрено</w:t>
      </w:r>
      <w:r w:rsidRPr="002F017D">
        <w:rPr>
          <w:spacing w:val="80"/>
          <w:sz w:val="28"/>
        </w:rPr>
        <w:t xml:space="preserve"> </w:t>
      </w:r>
      <w:r w:rsidRPr="002F017D">
        <w:rPr>
          <w:sz w:val="28"/>
        </w:rPr>
        <w:t>Договором. При рассмотрении проектной документации Застройщиком/Техническим заказчиком осуществляется ее проверка на соответствие следующим условиям: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sz w:val="28"/>
        </w:rPr>
      </w:pPr>
      <w:r w:rsidRPr="002F017D">
        <w:rPr>
          <w:sz w:val="28"/>
        </w:rPr>
        <w:t>4.7.1. Соответствие требованиям ПП РФ № 87, заданию на проектирование, градостроительному плану земельного участка (далее - ГПЗУ), архитектурно-градостроительному облику ОКС, техническим условиям или договорам технологического присоединения.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sz w:val="28"/>
        </w:rPr>
      </w:pPr>
      <w:r w:rsidRPr="002F017D">
        <w:rPr>
          <w:sz w:val="28"/>
        </w:rPr>
        <w:t>4.7.2. Соответствие ГОСТ Р 21.101-2026 «Национальный стандарт Российской Федерации. Система проектной документации для строительства. Основные требования к проектной и рабочей документации».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sz w:val="28"/>
        </w:rPr>
      </w:pPr>
      <w:r w:rsidRPr="002F017D">
        <w:rPr>
          <w:sz w:val="28"/>
        </w:rPr>
        <w:t>4.7.3. Соответствие</w:t>
      </w:r>
      <w:r w:rsidRPr="002F017D">
        <w:rPr>
          <w:spacing w:val="40"/>
          <w:sz w:val="28"/>
        </w:rPr>
        <w:t xml:space="preserve"> </w:t>
      </w:r>
      <w:r w:rsidRPr="002F017D">
        <w:rPr>
          <w:sz w:val="28"/>
        </w:rPr>
        <w:t>требованиям</w:t>
      </w:r>
      <w:r w:rsidRPr="002F017D">
        <w:rPr>
          <w:spacing w:val="40"/>
          <w:sz w:val="28"/>
        </w:rPr>
        <w:t xml:space="preserve"> </w:t>
      </w:r>
      <w:r w:rsidRPr="002F017D">
        <w:rPr>
          <w:sz w:val="28"/>
        </w:rPr>
        <w:t>сметных</w:t>
      </w:r>
      <w:r w:rsidRPr="002F017D">
        <w:rPr>
          <w:spacing w:val="40"/>
          <w:sz w:val="28"/>
        </w:rPr>
        <w:t xml:space="preserve"> </w:t>
      </w:r>
      <w:r w:rsidRPr="002F017D">
        <w:rPr>
          <w:sz w:val="28"/>
        </w:rPr>
        <w:t>нормативов</w:t>
      </w:r>
      <w:r w:rsidRPr="002F017D">
        <w:rPr>
          <w:spacing w:val="40"/>
          <w:sz w:val="28"/>
        </w:rPr>
        <w:t xml:space="preserve"> </w:t>
      </w:r>
      <w:r w:rsidRPr="002F017D">
        <w:rPr>
          <w:sz w:val="28"/>
        </w:rPr>
        <w:t>–</w:t>
      </w:r>
      <w:r w:rsidRPr="002F017D">
        <w:rPr>
          <w:spacing w:val="40"/>
          <w:sz w:val="28"/>
        </w:rPr>
        <w:t xml:space="preserve"> </w:t>
      </w:r>
      <w:r w:rsidRPr="002F017D">
        <w:rPr>
          <w:sz w:val="28"/>
        </w:rPr>
        <w:t>сметным</w:t>
      </w:r>
      <w:r w:rsidRPr="002F017D">
        <w:rPr>
          <w:spacing w:val="40"/>
          <w:sz w:val="28"/>
        </w:rPr>
        <w:t xml:space="preserve"> </w:t>
      </w:r>
      <w:r w:rsidRPr="002F017D">
        <w:rPr>
          <w:sz w:val="28"/>
        </w:rPr>
        <w:t>нормам и методикам, необходимым для определения сметной стоимости строительства, стоимости работ по инженерным изысканиям и по подготовке проектной документации, а также методикам применения сметных норм.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sz w:val="28"/>
        </w:rPr>
      </w:pPr>
      <w:r w:rsidRPr="002F017D">
        <w:rPr>
          <w:sz w:val="28"/>
        </w:rPr>
        <w:t xml:space="preserve">4.7.4. Соответствие сметной части технической части проектной документации. 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sz w:val="28"/>
        </w:rPr>
      </w:pPr>
      <w:r w:rsidRPr="002F017D">
        <w:rPr>
          <w:sz w:val="28"/>
        </w:rPr>
        <w:t>4.7.5. Соответствие перечня утвержденных сметных нормативов, принятых для составления сметной документации на строительство объектов, сведениям федерального реестра сметных нормативов.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sz w:val="28"/>
        </w:rPr>
      </w:pPr>
      <w:r w:rsidRPr="002F017D">
        <w:rPr>
          <w:sz w:val="28"/>
        </w:rPr>
        <w:t>4.7.6. Сводный сметный расчет, смета договора должны содержать наименование объекта, наименования работ и затрат, номер локального сметного расчета; основания для составления сметного расчета (наименование, шифр раздела, части, тома проектной документации); показатели уровня цен, в котором составлен локальный сметный расчет; полный перечень затрат Заказчика.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sz w:val="28"/>
          <w:szCs w:val="28"/>
        </w:rPr>
      </w:pPr>
      <w:r w:rsidRPr="002F017D">
        <w:rPr>
          <w:sz w:val="28"/>
          <w:szCs w:val="28"/>
        </w:rPr>
        <w:t>4.8. В случае выявления несоответствия представленной проектной документации условиям пункта 4.7 настоящего регламента представитель Застройщика/Технического заказчика направляет перечень замечаний с указанием сроков устранения за подписью УКЭП уполномоченного представителя Застройщика/Технического заказчика посредством ИСУП в ВИС Генеральному проектировщику (Генеральному подрядчику) на доработку.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sz w:val="28"/>
        </w:rPr>
      </w:pPr>
      <w:r w:rsidRPr="002F017D">
        <w:rPr>
          <w:sz w:val="28"/>
          <w:szCs w:val="28"/>
        </w:rPr>
        <w:lastRenderedPageBreak/>
        <w:t xml:space="preserve">4.9. </w:t>
      </w:r>
      <w:r w:rsidRPr="002F017D">
        <w:rPr>
          <w:sz w:val="28"/>
        </w:rPr>
        <w:t>После устранения выявленных замечаний к проектной документации представитель Генерального проектировщика (Генерального подрядчика) повторно запускает</w:t>
      </w:r>
      <w:r w:rsidRPr="002F017D">
        <w:rPr>
          <w:spacing w:val="80"/>
          <w:sz w:val="28"/>
        </w:rPr>
        <w:t xml:space="preserve"> </w:t>
      </w:r>
      <w:r w:rsidRPr="002F017D">
        <w:rPr>
          <w:sz w:val="28"/>
        </w:rPr>
        <w:t>процесс,</w:t>
      </w:r>
      <w:r w:rsidRPr="002F017D">
        <w:rPr>
          <w:spacing w:val="80"/>
          <w:sz w:val="28"/>
        </w:rPr>
        <w:t xml:space="preserve"> </w:t>
      </w:r>
      <w:r w:rsidRPr="002F017D">
        <w:rPr>
          <w:sz w:val="28"/>
        </w:rPr>
        <w:t>описанный</w:t>
      </w:r>
      <w:r w:rsidRPr="002F017D">
        <w:rPr>
          <w:spacing w:val="80"/>
          <w:sz w:val="28"/>
        </w:rPr>
        <w:t xml:space="preserve"> </w:t>
      </w:r>
      <w:r w:rsidRPr="002F017D">
        <w:rPr>
          <w:sz w:val="28"/>
        </w:rPr>
        <w:t>в</w:t>
      </w:r>
      <w:r w:rsidRPr="002F017D">
        <w:rPr>
          <w:spacing w:val="80"/>
          <w:sz w:val="28"/>
        </w:rPr>
        <w:t xml:space="preserve"> </w:t>
      </w:r>
      <w:r w:rsidRPr="002F017D">
        <w:rPr>
          <w:sz w:val="28"/>
        </w:rPr>
        <w:t>пункте</w:t>
      </w:r>
      <w:r w:rsidRPr="002F017D">
        <w:rPr>
          <w:spacing w:val="80"/>
          <w:sz w:val="28"/>
        </w:rPr>
        <w:t xml:space="preserve"> </w:t>
      </w:r>
      <w:r w:rsidRPr="002F017D">
        <w:rPr>
          <w:sz w:val="28"/>
        </w:rPr>
        <w:t>4.2</w:t>
      </w:r>
      <w:r w:rsidRPr="002F017D">
        <w:rPr>
          <w:spacing w:val="80"/>
          <w:sz w:val="28"/>
        </w:rPr>
        <w:t xml:space="preserve"> </w:t>
      </w:r>
      <w:r w:rsidRPr="002F017D">
        <w:rPr>
          <w:sz w:val="28"/>
        </w:rPr>
        <w:t>настоящего</w:t>
      </w:r>
      <w:r w:rsidRPr="002F017D">
        <w:rPr>
          <w:spacing w:val="80"/>
          <w:sz w:val="28"/>
        </w:rPr>
        <w:t xml:space="preserve"> </w:t>
      </w:r>
      <w:r w:rsidRPr="002F017D">
        <w:rPr>
          <w:sz w:val="28"/>
        </w:rPr>
        <w:t>регламента, с учетом внесенных изменений в проектную документацию.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sz w:val="28"/>
        </w:rPr>
      </w:pPr>
      <w:r w:rsidRPr="002F017D">
        <w:rPr>
          <w:sz w:val="28"/>
        </w:rPr>
        <w:t>4.10. При отсутствии замечаний к полученной проектной документации, представитель Застройщика/Технического заказчика согласовывает проектную документацию и направляет уведомление в ВИС Генеральному проектировщику (Генеральному подрядчику).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sz w:val="28"/>
        </w:rPr>
      </w:pPr>
      <w:r w:rsidRPr="002F017D">
        <w:rPr>
          <w:sz w:val="28"/>
        </w:rPr>
        <w:t>4.11. Получение Застройщиком/Техническим заказчиком комплекта проектной документации по накладной и их последующее согласование, не означает приемку проектной документации для целей подтверждения выполненного объема работ и отсутствия замечаний (до момента получения Застройщиком/Техническим заказчиком положительного заключения экспертизы).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sz w:val="28"/>
        </w:rPr>
      </w:pPr>
      <w:r w:rsidRPr="002F017D">
        <w:rPr>
          <w:sz w:val="28"/>
        </w:rPr>
        <w:t>4.12. Застройщик/Технический заказчик формирует согласованный комплект</w:t>
      </w:r>
      <w:r w:rsidRPr="002F017D">
        <w:rPr>
          <w:spacing w:val="75"/>
          <w:sz w:val="28"/>
        </w:rPr>
        <w:t xml:space="preserve">   </w:t>
      </w:r>
      <w:r w:rsidRPr="002F017D">
        <w:rPr>
          <w:sz w:val="28"/>
        </w:rPr>
        <w:t>проектной</w:t>
      </w:r>
      <w:r w:rsidRPr="002F017D">
        <w:rPr>
          <w:spacing w:val="75"/>
          <w:sz w:val="28"/>
        </w:rPr>
        <w:t xml:space="preserve">   </w:t>
      </w:r>
      <w:r w:rsidRPr="002F017D">
        <w:rPr>
          <w:sz w:val="28"/>
        </w:rPr>
        <w:t>документации</w:t>
      </w:r>
      <w:r w:rsidRPr="002F017D">
        <w:rPr>
          <w:spacing w:val="75"/>
          <w:sz w:val="28"/>
        </w:rPr>
        <w:t xml:space="preserve">   </w:t>
      </w:r>
      <w:r w:rsidRPr="002F017D">
        <w:rPr>
          <w:sz w:val="28"/>
        </w:rPr>
        <w:t>согласно</w:t>
      </w:r>
      <w:r w:rsidRPr="002F017D">
        <w:rPr>
          <w:spacing w:val="75"/>
          <w:sz w:val="28"/>
        </w:rPr>
        <w:t xml:space="preserve">   </w:t>
      </w:r>
      <w:r w:rsidRPr="002F017D">
        <w:rPr>
          <w:sz w:val="28"/>
        </w:rPr>
        <w:t>ПП</w:t>
      </w:r>
      <w:r w:rsidRPr="002F017D">
        <w:rPr>
          <w:spacing w:val="75"/>
          <w:sz w:val="28"/>
        </w:rPr>
        <w:t xml:space="preserve">   </w:t>
      </w:r>
      <w:r w:rsidRPr="002F017D">
        <w:rPr>
          <w:sz w:val="28"/>
        </w:rPr>
        <w:t>РФ</w:t>
      </w:r>
      <w:r w:rsidRPr="002F017D">
        <w:rPr>
          <w:spacing w:val="75"/>
          <w:sz w:val="28"/>
        </w:rPr>
        <w:t xml:space="preserve">   </w:t>
      </w:r>
      <w:r w:rsidRPr="002F017D">
        <w:rPr>
          <w:sz w:val="28"/>
        </w:rPr>
        <w:t>№</w:t>
      </w:r>
      <w:r w:rsidRPr="002F017D">
        <w:rPr>
          <w:spacing w:val="75"/>
          <w:sz w:val="28"/>
        </w:rPr>
        <w:t xml:space="preserve">   </w:t>
      </w:r>
      <w:r w:rsidRPr="002F017D">
        <w:rPr>
          <w:sz w:val="28"/>
        </w:rPr>
        <w:t>87 и ПП РФ № 145, подписанный всеми лицами, участвовавшими в его разработке, осуществлении</w:t>
      </w:r>
      <w:r w:rsidRPr="002F017D">
        <w:rPr>
          <w:spacing w:val="80"/>
          <w:sz w:val="28"/>
        </w:rPr>
        <w:t xml:space="preserve"> </w:t>
      </w:r>
      <w:r w:rsidRPr="002F017D">
        <w:rPr>
          <w:sz w:val="28"/>
        </w:rPr>
        <w:t>нормоконтроля</w:t>
      </w:r>
      <w:r w:rsidRPr="002F017D">
        <w:rPr>
          <w:spacing w:val="80"/>
          <w:sz w:val="28"/>
        </w:rPr>
        <w:t xml:space="preserve"> </w:t>
      </w:r>
      <w:r w:rsidRPr="002F017D">
        <w:rPr>
          <w:sz w:val="28"/>
        </w:rPr>
        <w:t>и</w:t>
      </w:r>
      <w:r w:rsidRPr="002F017D">
        <w:rPr>
          <w:spacing w:val="80"/>
          <w:sz w:val="28"/>
        </w:rPr>
        <w:t xml:space="preserve"> </w:t>
      </w:r>
      <w:r w:rsidRPr="002F017D">
        <w:rPr>
          <w:sz w:val="28"/>
        </w:rPr>
        <w:t>согласования,</w:t>
      </w:r>
      <w:r w:rsidRPr="002F017D">
        <w:rPr>
          <w:spacing w:val="80"/>
          <w:sz w:val="28"/>
        </w:rPr>
        <w:t xml:space="preserve"> </w:t>
      </w:r>
      <w:r w:rsidRPr="002F017D">
        <w:rPr>
          <w:sz w:val="28"/>
        </w:rPr>
        <w:t>и</w:t>
      </w:r>
      <w:r w:rsidRPr="002F017D">
        <w:rPr>
          <w:spacing w:val="80"/>
          <w:sz w:val="28"/>
        </w:rPr>
        <w:t xml:space="preserve"> </w:t>
      </w:r>
      <w:r w:rsidRPr="002F017D">
        <w:rPr>
          <w:sz w:val="28"/>
        </w:rPr>
        <w:t>главным</w:t>
      </w:r>
      <w:r w:rsidRPr="002F017D">
        <w:rPr>
          <w:spacing w:val="80"/>
          <w:sz w:val="28"/>
        </w:rPr>
        <w:t xml:space="preserve"> </w:t>
      </w:r>
      <w:r w:rsidRPr="002F017D">
        <w:rPr>
          <w:sz w:val="28"/>
        </w:rPr>
        <w:t>инженером</w:t>
      </w:r>
      <w:r w:rsidRPr="002F017D">
        <w:rPr>
          <w:spacing w:val="80"/>
          <w:sz w:val="28"/>
        </w:rPr>
        <w:t xml:space="preserve"> </w:t>
      </w:r>
      <w:r w:rsidRPr="002F017D">
        <w:rPr>
          <w:sz w:val="28"/>
        </w:rPr>
        <w:t>проекта с использованием УКЭП и направляет его на государственную экспертизу, если иное не предусмотрено условиями договора.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sz w:val="28"/>
        </w:rPr>
      </w:pPr>
      <w:r w:rsidRPr="002F017D">
        <w:rPr>
          <w:sz w:val="28"/>
        </w:rPr>
        <w:t>4.12.1. При получении замечаний к направленному комплекту проектной документации от экспертов экспертной организации, представитель Застройщика/Технического заказчика запускает процесс, описанный в пункте 4.8 настоящего регламента, до получения заключения экспертизы.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sz w:val="28"/>
        </w:rPr>
      </w:pPr>
    </w:p>
    <w:p w:rsidR="002F017D" w:rsidRPr="002F017D" w:rsidRDefault="002F017D" w:rsidP="002F017D">
      <w:pPr>
        <w:tabs>
          <w:tab w:val="left" w:pos="1301"/>
        </w:tabs>
        <w:ind w:firstLine="708"/>
        <w:jc w:val="center"/>
        <w:rPr>
          <w:b/>
          <w:sz w:val="28"/>
        </w:rPr>
      </w:pPr>
      <w:r w:rsidRPr="002F017D">
        <w:rPr>
          <w:b/>
          <w:sz w:val="28"/>
        </w:rPr>
        <w:t>5. Процесс утверждения проектной документации после прохождения государственной экспертизы и получения положительного заключения.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spacing w:val="-2"/>
          <w:sz w:val="28"/>
        </w:rPr>
      </w:pPr>
      <w:r w:rsidRPr="002F017D">
        <w:rPr>
          <w:sz w:val="28"/>
        </w:rPr>
        <w:t>5.1. После прохождения государственной экспертизы и получения положительного заключения, представитель Застройщика/Технического заказчика в течении 5 (пяти) рабочих дней загружает в ИСУП положительное заключение экспертизы</w:t>
      </w:r>
      <w:r w:rsidRPr="002F017D">
        <w:rPr>
          <w:spacing w:val="80"/>
          <w:sz w:val="28"/>
        </w:rPr>
        <w:t xml:space="preserve"> </w:t>
      </w:r>
      <w:r w:rsidRPr="002F017D">
        <w:rPr>
          <w:sz w:val="28"/>
        </w:rPr>
        <w:t>(в</w:t>
      </w:r>
      <w:r w:rsidRPr="002F017D">
        <w:rPr>
          <w:spacing w:val="80"/>
          <w:sz w:val="28"/>
        </w:rPr>
        <w:t xml:space="preserve"> </w:t>
      </w:r>
      <w:r w:rsidRPr="002F017D">
        <w:rPr>
          <w:sz w:val="28"/>
        </w:rPr>
        <w:t>формате</w:t>
      </w:r>
      <w:r w:rsidRPr="002F017D">
        <w:rPr>
          <w:spacing w:val="80"/>
          <w:sz w:val="28"/>
        </w:rPr>
        <w:t xml:space="preserve"> </w:t>
      </w:r>
      <w:r w:rsidRPr="002F017D">
        <w:rPr>
          <w:sz w:val="28"/>
        </w:rPr>
        <w:t>xml),</w:t>
      </w:r>
      <w:r w:rsidRPr="002F017D">
        <w:rPr>
          <w:spacing w:val="80"/>
          <w:sz w:val="28"/>
        </w:rPr>
        <w:t xml:space="preserve"> </w:t>
      </w:r>
      <w:r w:rsidRPr="002F017D">
        <w:rPr>
          <w:sz w:val="28"/>
        </w:rPr>
        <w:t>итоговый</w:t>
      </w:r>
      <w:r w:rsidRPr="002F017D">
        <w:rPr>
          <w:spacing w:val="80"/>
          <w:sz w:val="28"/>
        </w:rPr>
        <w:t xml:space="preserve"> </w:t>
      </w:r>
      <w:r w:rsidRPr="002F017D">
        <w:rPr>
          <w:sz w:val="28"/>
        </w:rPr>
        <w:t>комплект</w:t>
      </w:r>
      <w:r w:rsidRPr="002F017D">
        <w:rPr>
          <w:spacing w:val="80"/>
          <w:sz w:val="28"/>
        </w:rPr>
        <w:t xml:space="preserve"> </w:t>
      </w:r>
      <w:r w:rsidRPr="002F017D">
        <w:rPr>
          <w:sz w:val="28"/>
        </w:rPr>
        <w:t>проектной</w:t>
      </w:r>
      <w:r w:rsidRPr="002F017D">
        <w:rPr>
          <w:spacing w:val="80"/>
          <w:sz w:val="28"/>
        </w:rPr>
        <w:t xml:space="preserve"> </w:t>
      </w:r>
      <w:r w:rsidRPr="002F017D">
        <w:rPr>
          <w:sz w:val="28"/>
        </w:rPr>
        <w:t>документации за подписью УКЭП главного инженера проекта Генерального проектировщика (Генерального подрядчика) в формате PDF и подписанное распоряжение (приказ) об утверждении проектной документации. Представитель Застройщика/Технического</w:t>
      </w:r>
      <w:r w:rsidRPr="002F017D">
        <w:rPr>
          <w:spacing w:val="66"/>
          <w:sz w:val="28"/>
        </w:rPr>
        <w:t xml:space="preserve"> </w:t>
      </w:r>
      <w:r w:rsidRPr="002F017D">
        <w:rPr>
          <w:sz w:val="28"/>
        </w:rPr>
        <w:t>заказчика</w:t>
      </w:r>
      <w:r w:rsidRPr="002F017D">
        <w:rPr>
          <w:spacing w:val="68"/>
          <w:sz w:val="28"/>
        </w:rPr>
        <w:t xml:space="preserve"> </w:t>
      </w:r>
      <w:r w:rsidRPr="002F017D">
        <w:rPr>
          <w:sz w:val="28"/>
        </w:rPr>
        <w:t>направляет</w:t>
      </w:r>
      <w:r w:rsidRPr="002F017D">
        <w:rPr>
          <w:spacing w:val="68"/>
          <w:sz w:val="28"/>
        </w:rPr>
        <w:t xml:space="preserve"> </w:t>
      </w:r>
      <w:r w:rsidRPr="002F017D">
        <w:rPr>
          <w:sz w:val="28"/>
        </w:rPr>
        <w:t>уведомление</w:t>
      </w:r>
      <w:r w:rsidRPr="002F017D">
        <w:rPr>
          <w:spacing w:val="68"/>
          <w:sz w:val="28"/>
        </w:rPr>
        <w:t xml:space="preserve"> </w:t>
      </w:r>
      <w:r w:rsidRPr="002F017D">
        <w:rPr>
          <w:sz w:val="28"/>
        </w:rPr>
        <w:t>об</w:t>
      </w:r>
      <w:r w:rsidRPr="002F017D">
        <w:rPr>
          <w:spacing w:val="69"/>
          <w:sz w:val="28"/>
        </w:rPr>
        <w:t xml:space="preserve"> </w:t>
      </w:r>
      <w:r w:rsidRPr="002F017D">
        <w:rPr>
          <w:spacing w:val="-2"/>
          <w:sz w:val="28"/>
        </w:rPr>
        <w:t>утверждении проектной документации посредством ИСУП в ВИС Генеральному проектировщику (Генеральному подрядчику).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spacing w:val="-2"/>
          <w:sz w:val="28"/>
        </w:rPr>
      </w:pPr>
    </w:p>
    <w:p w:rsidR="002F017D" w:rsidRPr="002F017D" w:rsidRDefault="002F017D" w:rsidP="002F017D">
      <w:pPr>
        <w:tabs>
          <w:tab w:val="left" w:pos="1301"/>
        </w:tabs>
        <w:ind w:firstLine="708"/>
        <w:jc w:val="center"/>
        <w:rPr>
          <w:b/>
          <w:spacing w:val="-2"/>
          <w:sz w:val="28"/>
        </w:rPr>
      </w:pPr>
      <w:r w:rsidRPr="002F017D">
        <w:rPr>
          <w:b/>
          <w:spacing w:val="-2"/>
          <w:sz w:val="28"/>
        </w:rPr>
        <w:lastRenderedPageBreak/>
        <w:t>6. Процесс передачи и согласования рабочей документации между участниками проектирования.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sz w:val="28"/>
        </w:rPr>
      </w:pPr>
      <w:r w:rsidRPr="002F017D">
        <w:rPr>
          <w:spacing w:val="-2"/>
          <w:sz w:val="28"/>
        </w:rPr>
        <w:t xml:space="preserve">6.1. </w:t>
      </w:r>
      <w:r w:rsidRPr="002F017D">
        <w:rPr>
          <w:sz w:val="28"/>
        </w:rPr>
        <w:t>Перечень и объем работ, подлежащих выполнению при разработке рабочей документации, описанные в разделе «Предмет договора» заключенного между Генеральным проектировщиком (Генеральным подрядчиком) и Застройщиком (Техническим заказчиком) договора, предъявляются Генеральным проектировщиком (Генеральным подрядчиком) поэтапно или полным комплектом в предусмотренных форматах согласно пунктам 9.1 и 9.2. настоящего регламента, в соответствии с утвержденным графиком выдачи рабочей документации.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sz w:val="28"/>
        </w:rPr>
      </w:pPr>
      <w:r w:rsidRPr="002F017D">
        <w:rPr>
          <w:sz w:val="28"/>
        </w:rPr>
        <w:t>6.2. Представитель Генерального проектировщика (Генерального подрядчика) направляет комплект рабочей документации, подписанный УКЭП главным инженером проекта, уполномоченным представителем Генерального проектировщика (Генерального подрядчика), по накладной (приложение А), подписанной УКЭП, посредством ВИС в ИСУП, тем самым запустив процесс согласования рабочей документации.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sz w:val="28"/>
        </w:rPr>
      </w:pPr>
      <w:r w:rsidRPr="002F017D">
        <w:rPr>
          <w:sz w:val="28"/>
        </w:rPr>
        <w:t>6.3. Рабочая документация, не соответствующая нижеперечисленным требованиям, к рассмотрению не принимается: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sz w:val="28"/>
        </w:rPr>
      </w:pPr>
      <w:r w:rsidRPr="002F017D">
        <w:rPr>
          <w:sz w:val="28"/>
        </w:rPr>
        <w:t>6.3.1. Рабочая документация выполнена и оформлена в соответствии ГОСТ Р 21.101-2026 и ГОСТ 21.002-2014.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sz w:val="28"/>
        </w:rPr>
      </w:pPr>
      <w:r w:rsidRPr="002F017D">
        <w:rPr>
          <w:sz w:val="28"/>
        </w:rPr>
        <w:t>6.3.2. Правильно выполненная основная надпись и дополнительные графы к ней в соответствии с пунктом 5.2 ГОСТ Р 21.101-2026 и наличие всех установленных подписей УКЭП и дат в основной надписи.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sz w:val="28"/>
        </w:rPr>
      </w:pPr>
      <w:r w:rsidRPr="002F017D">
        <w:rPr>
          <w:sz w:val="28"/>
        </w:rPr>
        <w:t>6.3.3. В рабочей документации требуется наличие всех необходимых согласований, утверждений и УКЭП на титульных листах, а также ИУЛ исполнителей согласно ГОСТ 2.051-2023.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spacing w:val="-2"/>
          <w:sz w:val="28"/>
        </w:rPr>
      </w:pPr>
      <w:r w:rsidRPr="002F017D">
        <w:rPr>
          <w:sz w:val="28"/>
        </w:rPr>
        <w:t xml:space="preserve">6.3.4. Проверка на наличие согласований ресурсоснабжающих </w:t>
      </w:r>
      <w:r w:rsidRPr="002F017D">
        <w:rPr>
          <w:spacing w:val="-2"/>
          <w:sz w:val="28"/>
        </w:rPr>
        <w:t>организаций.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sz w:val="28"/>
        </w:rPr>
      </w:pPr>
      <w:r w:rsidRPr="002F017D">
        <w:rPr>
          <w:spacing w:val="-2"/>
          <w:sz w:val="28"/>
        </w:rPr>
        <w:t xml:space="preserve">6.4. </w:t>
      </w:r>
      <w:r w:rsidRPr="002F017D">
        <w:rPr>
          <w:sz w:val="28"/>
        </w:rPr>
        <w:t>В случае выявления замечаний к полученному комплекту рабочей документации по требованиям пункта 6.3 настоящего регламента, представитель Застройщика/Технического заказчика посредством ИСУП направляет замечания на устранение в ВИС Генеральному проектировщику (Генеральному подрядчику), без подписания накладной.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spacing w:val="-2"/>
          <w:sz w:val="28"/>
        </w:rPr>
      </w:pPr>
      <w:r w:rsidRPr="002F017D">
        <w:rPr>
          <w:sz w:val="28"/>
        </w:rPr>
        <w:t xml:space="preserve">6.5. После устранения выявленных замечаний к комплекту рабочей документации представитель Генерального проектировщика (Генерального подрядчика) повторно запускает процесс, описанный в пункте 6.2 настоящего </w:t>
      </w:r>
      <w:r w:rsidRPr="002F017D">
        <w:rPr>
          <w:spacing w:val="-2"/>
          <w:sz w:val="28"/>
        </w:rPr>
        <w:t>регламента.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sz w:val="28"/>
        </w:rPr>
      </w:pPr>
      <w:r w:rsidRPr="002F017D">
        <w:rPr>
          <w:spacing w:val="-2"/>
          <w:sz w:val="28"/>
        </w:rPr>
        <w:t xml:space="preserve">6.6. </w:t>
      </w:r>
      <w:r w:rsidRPr="002F017D">
        <w:rPr>
          <w:sz w:val="28"/>
        </w:rPr>
        <w:t>При отсутствии замечаний к полученному комплекту рабочей документации, представитель Застройщика/Технического заказчика подписывает прилагаемую накладную УКЭП, подписанная накладная посредством ИСУП возвращается в ВИС Генеральному проектировщику (Генеральному подрядчику).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sz w:val="28"/>
        </w:rPr>
      </w:pPr>
      <w:r w:rsidRPr="002F017D">
        <w:rPr>
          <w:sz w:val="28"/>
        </w:rPr>
        <w:lastRenderedPageBreak/>
        <w:t>6.7. Застройщик/Технический заказчик обеспечивает</w:t>
      </w:r>
      <w:r w:rsidRPr="002F017D">
        <w:rPr>
          <w:spacing w:val="40"/>
          <w:sz w:val="28"/>
        </w:rPr>
        <w:t xml:space="preserve"> </w:t>
      </w:r>
      <w:r w:rsidRPr="002F017D">
        <w:rPr>
          <w:sz w:val="28"/>
        </w:rPr>
        <w:t>рассмотрение и согласование полученной рабочей документации в течение 10 (десяти) рабочих дней</w:t>
      </w:r>
      <w:r w:rsidRPr="002F017D">
        <w:rPr>
          <w:spacing w:val="80"/>
          <w:sz w:val="28"/>
        </w:rPr>
        <w:t xml:space="preserve"> </w:t>
      </w:r>
      <w:r w:rsidRPr="002F017D">
        <w:rPr>
          <w:sz w:val="28"/>
        </w:rPr>
        <w:t>с</w:t>
      </w:r>
      <w:r w:rsidRPr="002F017D">
        <w:rPr>
          <w:spacing w:val="80"/>
          <w:sz w:val="28"/>
        </w:rPr>
        <w:t xml:space="preserve"> </w:t>
      </w:r>
      <w:r w:rsidRPr="002F017D">
        <w:rPr>
          <w:sz w:val="28"/>
        </w:rPr>
        <w:t>дня</w:t>
      </w:r>
      <w:r w:rsidRPr="002F017D">
        <w:rPr>
          <w:spacing w:val="80"/>
          <w:sz w:val="28"/>
        </w:rPr>
        <w:t xml:space="preserve"> </w:t>
      </w:r>
      <w:r w:rsidRPr="002F017D">
        <w:rPr>
          <w:sz w:val="28"/>
        </w:rPr>
        <w:t>подписания</w:t>
      </w:r>
      <w:r w:rsidRPr="002F017D">
        <w:rPr>
          <w:spacing w:val="80"/>
          <w:sz w:val="28"/>
        </w:rPr>
        <w:t xml:space="preserve"> </w:t>
      </w:r>
      <w:r w:rsidRPr="002F017D">
        <w:rPr>
          <w:sz w:val="28"/>
        </w:rPr>
        <w:t>накладной,</w:t>
      </w:r>
      <w:r w:rsidRPr="002F017D">
        <w:rPr>
          <w:spacing w:val="80"/>
          <w:sz w:val="28"/>
        </w:rPr>
        <w:t xml:space="preserve"> </w:t>
      </w:r>
      <w:r w:rsidRPr="002F017D">
        <w:rPr>
          <w:sz w:val="28"/>
        </w:rPr>
        <w:t>если</w:t>
      </w:r>
      <w:r w:rsidRPr="002F017D">
        <w:rPr>
          <w:spacing w:val="80"/>
          <w:sz w:val="28"/>
        </w:rPr>
        <w:t xml:space="preserve"> </w:t>
      </w:r>
      <w:r w:rsidRPr="002F017D">
        <w:rPr>
          <w:sz w:val="28"/>
        </w:rPr>
        <w:t>иное</w:t>
      </w:r>
      <w:r w:rsidRPr="002F017D">
        <w:rPr>
          <w:spacing w:val="80"/>
          <w:sz w:val="28"/>
        </w:rPr>
        <w:t xml:space="preserve"> </w:t>
      </w:r>
      <w:r w:rsidRPr="002F017D">
        <w:rPr>
          <w:sz w:val="28"/>
        </w:rPr>
        <w:t>не</w:t>
      </w:r>
      <w:r w:rsidRPr="002F017D">
        <w:rPr>
          <w:spacing w:val="80"/>
          <w:sz w:val="28"/>
        </w:rPr>
        <w:t xml:space="preserve"> </w:t>
      </w:r>
      <w:r w:rsidRPr="002F017D">
        <w:rPr>
          <w:sz w:val="28"/>
        </w:rPr>
        <w:t>предусмотрено</w:t>
      </w:r>
      <w:r w:rsidRPr="002F017D">
        <w:rPr>
          <w:spacing w:val="80"/>
          <w:sz w:val="28"/>
        </w:rPr>
        <w:t xml:space="preserve"> </w:t>
      </w:r>
      <w:r w:rsidRPr="002F017D">
        <w:rPr>
          <w:sz w:val="28"/>
        </w:rPr>
        <w:t>Договором. При рассмотрении Застройщиком/Техническим заказчиком осуществляется проверка рабочей документации на соответствие следующим условиям: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sz w:val="28"/>
        </w:rPr>
      </w:pPr>
      <w:r w:rsidRPr="002F017D">
        <w:rPr>
          <w:sz w:val="28"/>
        </w:rPr>
        <w:t>6.7.1. Проверка на соответствие утвержденной проектной документации, получившей</w:t>
      </w:r>
      <w:r w:rsidRPr="002F017D">
        <w:rPr>
          <w:spacing w:val="-2"/>
          <w:sz w:val="28"/>
        </w:rPr>
        <w:t xml:space="preserve"> </w:t>
      </w:r>
      <w:r w:rsidRPr="002F017D">
        <w:rPr>
          <w:sz w:val="28"/>
        </w:rPr>
        <w:t>положительное</w:t>
      </w:r>
      <w:r w:rsidRPr="002F017D">
        <w:rPr>
          <w:spacing w:val="-2"/>
          <w:sz w:val="28"/>
        </w:rPr>
        <w:t xml:space="preserve"> </w:t>
      </w:r>
      <w:r w:rsidRPr="002F017D">
        <w:rPr>
          <w:sz w:val="28"/>
        </w:rPr>
        <w:t>заключение</w:t>
      </w:r>
      <w:r w:rsidRPr="002F017D">
        <w:rPr>
          <w:spacing w:val="-2"/>
          <w:sz w:val="28"/>
        </w:rPr>
        <w:t xml:space="preserve"> </w:t>
      </w:r>
      <w:r w:rsidRPr="002F017D">
        <w:rPr>
          <w:sz w:val="28"/>
        </w:rPr>
        <w:t>государственной</w:t>
      </w:r>
      <w:r w:rsidRPr="002F017D">
        <w:rPr>
          <w:spacing w:val="-2"/>
          <w:sz w:val="28"/>
        </w:rPr>
        <w:t xml:space="preserve"> </w:t>
      </w:r>
      <w:r w:rsidRPr="002F017D">
        <w:rPr>
          <w:sz w:val="28"/>
        </w:rPr>
        <w:t>экспертизы,</w:t>
      </w:r>
      <w:r w:rsidRPr="002F017D">
        <w:rPr>
          <w:spacing w:val="-2"/>
          <w:sz w:val="28"/>
        </w:rPr>
        <w:t xml:space="preserve"> </w:t>
      </w:r>
      <w:r w:rsidRPr="002F017D">
        <w:rPr>
          <w:sz w:val="28"/>
        </w:rPr>
        <w:t>изменениям, внесенным в проектную документацию на основании подтверждения соответствия изменений, внесенных в проектную документацию, получившую положительное заключение экспертизы проектной документации, требованиям части 3.8 статьи 49 Градостроительного кодекса Российской Федерации.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sz w:val="28"/>
        </w:rPr>
      </w:pPr>
      <w:r w:rsidRPr="002F017D">
        <w:rPr>
          <w:sz w:val="28"/>
        </w:rPr>
        <w:t>6.7.2. Проверка объемов работ, указанных в ведомости объемов работ (далее - ВОР).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sz w:val="28"/>
        </w:rPr>
      </w:pPr>
      <w:r w:rsidRPr="002F017D">
        <w:rPr>
          <w:sz w:val="28"/>
        </w:rPr>
        <w:t>6.7.3. Наличие ссылок на действующие нормативные документы, в том числе на документы по стандартизации в части применяемых материалов, изделий, конструкций, оборудования, технологий.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sz w:val="28"/>
        </w:rPr>
      </w:pPr>
      <w:r w:rsidRPr="002F017D">
        <w:rPr>
          <w:sz w:val="28"/>
        </w:rPr>
        <w:t>6.7.4. Наличие требований к фактической точности контролируемых параметров.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sz w:val="28"/>
        </w:rPr>
      </w:pPr>
      <w:r w:rsidRPr="002F017D">
        <w:rPr>
          <w:sz w:val="28"/>
        </w:rPr>
        <w:t>6.7.5. Наличие</w:t>
      </w:r>
      <w:r w:rsidRPr="002F017D">
        <w:rPr>
          <w:spacing w:val="40"/>
          <w:sz w:val="28"/>
        </w:rPr>
        <w:t xml:space="preserve"> </w:t>
      </w:r>
      <w:r w:rsidRPr="002F017D">
        <w:rPr>
          <w:sz w:val="28"/>
        </w:rPr>
        <w:t>указаний</w:t>
      </w:r>
      <w:r w:rsidRPr="002F017D">
        <w:rPr>
          <w:spacing w:val="40"/>
          <w:sz w:val="28"/>
        </w:rPr>
        <w:t xml:space="preserve"> </w:t>
      </w:r>
      <w:r w:rsidRPr="002F017D">
        <w:rPr>
          <w:sz w:val="28"/>
        </w:rPr>
        <w:t>о</w:t>
      </w:r>
      <w:r w:rsidRPr="002F017D">
        <w:rPr>
          <w:spacing w:val="40"/>
          <w:sz w:val="28"/>
        </w:rPr>
        <w:t xml:space="preserve"> </w:t>
      </w:r>
      <w:r w:rsidRPr="002F017D">
        <w:rPr>
          <w:sz w:val="28"/>
        </w:rPr>
        <w:t>методах</w:t>
      </w:r>
      <w:r w:rsidRPr="002F017D">
        <w:rPr>
          <w:spacing w:val="40"/>
          <w:sz w:val="28"/>
        </w:rPr>
        <w:t xml:space="preserve"> </w:t>
      </w:r>
      <w:r w:rsidRPr="002F017D">
        <w:rPr>
          <w:sz w:val="28"/>
        </w:rPr>
        <w:t>контроля</w:t>
      </w:r>
      <w:r w:rsidRPr="002F017D">
        <w:rPr>
          <w:spacing w:val="40"/>
          <w:sz w:val="28"/>
        </w:rPr>
        <w:t xml:space="preserve"> </w:t>
      </w:r>
      <w:r w:rsidRPr="002F017D">
        <w:rPr>
          <w:sz w:val="28"/>
        </w:rPr>
        <w:t>и</w:t>
      </w:r>
      <w:r w:rsidRPr="002F017D">
        <w:rPr>
          <w:spacing w:val="40"/>
          <w:sz w:val="28"/>
        </w:rPr>
        <w:t xml:space="preserve"> </w:t>
      </w:r>
      <w:r w:rsidRPr="002F017D">
        <w:rPr>
          <w:sz w:val="28"/>
        </w:rPr>
        <w:t>измерений,</w:t>
      </w:r>
      <w:r w:rsidRPr="002F017D">
        <w:rPr>
          <w:spacing w:val="40"/>
          <w:sz w:val="28"/>
        </w:rPr>
        <w:t xml:space="preserve"> </w:t>
      </w:r>
      <w:r w:rsidRPr="002F017D">
        <w:rPr>
          <w:sz w:val="28"/>
        </w:rPr>
        <w:t>в</w:t>
      </w:r>
      <w:r w:rsidRPr="002F017D">
        <w:rPr>
          <w:spacing w:val="40"/>
          <w:sz w:val="28"/>
        </w:rPr>
        <w:t xml:space="preserve"> </w:t>
      </w:r>
      <w:r w:rsidRPr="002F017D">
        <w:rPr>
          <w:sz w:val="28"/>
        </w:rPr>
        <w:t>том</w:t>
      </w:r>
      <w:r w:rsidRPr="002F017D">
        <w:rPr>
          <w:spacing w:val="40"/>
          <w:sz w:val="28"/>
        </w:rPr>
        <w:t xml:space="preserve"> </w:t>
      </w:r>
      <w:r w:rsidRPr="002F017D">
        <w:rPr>
          <w:sz w:val="28"/>
        </w:rPr>
        <w:t>числе в виде ссылок на соответствующие документы по стандартизации на применяемые материалы,</w:t>
      </w:r>
      <w:r w:rsidRPr="002F017D">
        <w:rPr>
          <w:spacing w:val="-3"/>
          <w:sz w:val="28"/>
        </w:rPr>
        <w:t xml:space="preserve"> </w:t>
      </w:r>
      <w:r w:rsidRPr="002F017D">
        <w:rPr>
          <w:sz w:val="28"/>
        </w:rPr>
        <w:t>изделия,</w:t>
      </w:r>
      <w:r w:rsidRPr="002F017D">
        <w:rPr>
          <w:spacing w:val="-3"/>
          <w:sz w:val="28"/>
        </w:rPr>
        <w:t xml:space="preserve"> </w:t>
      </w:r>
      <w:r w:rsidRPr="002F017D">
        <w:rPr>
          <w:sz w:val="28"/>
        </w:rPr>
        <w:t>конструкции,</w:t>
      </w:r>
      <w:r w:rsidRPr="002F017D">
        <w:rPr>
          <w:spacing w:val="-3"/>
          <w:sz w:val="28"/>
        </w:rPr>
        <w:t xml:space="preserve"> </w:t>
      </w:r>
      <w:r w:rsidRPr="002F017D">
        <w:rPr>
          <w:sz w:val="28"/>
        </w:rPr>
        <w:t>оборудование,</w:t>
      </w:r>
      <w:r w:rsidRPr="002F017D">
        <w:rPr>
          <w:spacing w:val="-3"/>
          <w:sz w:val="28"/>
        </w:rPr>
        <w:t xml:space="preserve"> </w:t>
      </w:r>
      <w:r w:rsidRPr="002F017D">
        <w:rPr>
          <w:sz w:val="28"/>
        </w:rPr>
        <w:t>технологии,</w:t>
      </w:r>
      <w:r w:rsidRPr="002F017D">
        <w:rPr>
          <w:spacing w:val="-3"/>
          <w:sz w:val="28"/>
        </w:rPr>
        <w:t xml:space="preserve"> </w:t>
      </w:r>
      <w:r w:rsidRPr="002F017D">
        <w:rPr>
          <w:sz w:val="28"/>
        </w:rPr>
        <w:t>содержание</w:t>
      </w:r>
      <w:r w:rsidRPr="002F017D">
        <w:rPr>
          <w:spacing w:val="-3"/>
          <w:sz w:val="28"/>
        </w:rPr>
        <w:t xml:space="preserve"> </w:t>
      </w:r>
      <w:r w:rsidRPr="002F017D">
        <w:rPr>
          <w:sz w:val="28"/>
        </w:rPr>
        <w:t>указания о методах контроля.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sz w:val="28"/>
        </w:rPr>
      </w:pPr>
      <w:r w:rsidRPr="002F017D">
        <w:rPr>
          <w:sz w:val="28"/>
        </w:rPr>
        <w:t>6.8. В случае выявления несоответствия представленной рабочей документации условиям пункта 6.7 настоящего регламента, представитель Застройщика/Технического заказчика посредством ИСУП направляет перечень замечаний с указанием сроков устранения за подписью УКЭП уполномоченного представителя Застройщика/Технического заказчика в ВИС Генеральному проектировщику (Генеральному подрядчику) на доработку.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sz w:val="28"/>
        </w:rPr>
      </w:pPr>
      <w:r w:rsidRPr="002F017D">
        <w:rPr>
          <w:sz w:val="28"/>
        </w:rPr>
        <w:t>6.9. После устранения выявленных замечаний к рабочей документации, представитель</w:t>
      </w:r>
      <w:r w:rsidRPr="002F017D">
        <w:rPr>
          <w:spacing w:val="-1"/>
          <w:sz w:val="28"/>
        </w:rPr>
        <w:t xml:space="preserve"> </w:t>
      </w:r>
      <w:r w:rsidRPr="002F017D">
        <w:rPr>
          <w:sz w:val="28"/>
        </w:rPr>
        <w:t>Генерального</w:t>
      </w:r>
      <w:r w:rsidRPr="002F017D">
        <w:rPr>
          <w:spacing w:val="-1"/>
          <w:sz w:val="28"/>
        </w:rPr>
        <w:t xml:space="preserve"> </w:t>
      </w:r>
      <w:r w:rsidRPr="002F017D">
        <w:rPr>
          <w:sz w:val="28"/>
        </w:rPr>
        <w:t>проектировщика</w:t>
      </w:r>
      <w:r w:rsidRPr="002F017D">
        <w:rPr>
          <w:spacing w:val="-1"/>
          <w:sz w:val="28"/>
        </w:rPr>
        <w:t xml:space="preserve"> </w:t>
      </w:r>
      <w:r w:rsidRPr="002F017D">
        <w:rPr>
          <w:sz w:val="28"/>
        </w:rPr>
        <w:t>(Генерального</w:t>
      </w:r>
      <w:r w:rsidRPr="002F017D">
        <w:rPr>
          <w:spacing w:val="-1"/>
          <w:sz w:val="28"/>
        </w:rPr>
        <w:t xml:space="preserve"> </w:t>
      </w:r>
      <w:r w:rsidRPr="002F017D">
        <w:rPr>
          <w:sz w:val="28"/>
        </w:rPr>
        <w:t>подрядчика)</w:t>
      </w:r>
      <w:r w:rsidRPr="002F017D">
        <w:rPr>
          <w:spacing w:val="-1"/>
          <w:sz w:val="28"/>
        </w:rPr>
        <w:t xml:space="preserve"> </w:t>
      </w:r>
      <w:r w:rsidRPr="002F017D">
        <w:rPr>
          <w:sz w:val="28"/>
        </w:rPr>
        <w:t>повторно запускает процесс, описанный в пункте 6.2 настоящего регламента.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sz w:val="28"/>
        </w:rPr>
      </w:pPr>
      <w:r w:rsidRPr="002F017D">
        <w:rPr>
          <w:sz w:val="28"/>
        </w:rPr>
        <w:t>6.10. При отсутствии замечаний к полученной рабочей документации, уполномоченный представитель Застройщика/Технического заказчика согласовывает и выпускает</w:t>
      </w:r>
      <w:r w:rsidRPr="002F017D">
        <w:rPr>
          <w:spacing w:val="40"/>
          <w:sz w:val="28"/>
        </w:rPr>
        <w:t xml:space="preserve"> </w:t>
      </w:r>
      <w:r w:rsidRPr="002F017D">
        <w:rPr>
          <w:sz w:val="28"/>
        </w:rPr>
        <w:t>рабочую</w:t>
      </w:r>
      <w:r w:rsidRPr="002F017D">
        <w:rPr>
          <w:spacing w:val="40"/>
          <w:sz w:val="28"/>
        </w:rPr>
        <w:t xml:space="preserve"> </w:t>
      </w:r>
      <w:r w:rsidRPr="002F017D">
        <w:rPr>
          <w:sz w:val="28"/>
        </w:rPr>
        <w:t>документацию</w:t>
      </w:r>
      <w:r w:rsidRPr="002F017D">
        <w:rPr>
          <w:spacing w:val="40"/>
          <w:sz w:val="28"/>
        </w:rPr>
        <w:t xml:space="preserve"> </w:t>
      </w:r>
      <w:r w:rsidRPr="002F017D">
        <w:rPr>
          <w:sz w:val="28"/>
        </w:rPr>
        <w:t>в</w:t>
      </w:r>
      <w:r w:rsidRPr="002F017D">
        <w:rPr>
          <w:spacing w:val="40"/>
          <w:sz w:val="28"/>
        </w:rPr>
        <w:t xml:space="preserve"> </w:t>
      </w:r>
      <w:r w:rsidRPr="002F017D">
        <w:rPr>
          <w:sz w:val="28"/>
        </w:rPr>
        <w:t>производство</w:t>
      </w:r>
      <w:r w:rsidRPr="002F017D">
        <w:rPr>
          <w:spacing w:val="40"/>
          <w:sz w:val="28"/>
        </w:rPr>
        <w:t xml:space="preserve"> </w:t>
      </w:r>
      <w:r w:rsidRPr="002F017D">
        <w:rPr>
          <w:sz w:val="28"/>
        </w:rPr>
        <w:t>работ и</w:t>
      </w:r>
      <w:r w:rsidRPr="002F017D">
        <w:rPr>
          <w:spacing w:val="80"/>
          <w:sz w:val="28"/>
        </w:rPr>
        <w:t xml:space="preserve"> </w:t>
      </w:r>
      <w:r w:rsidRPr="002F017D">
        <w:rPr>
          <w:sz w:val="28"/>
        </w:rPr>
        <w:t>посредством</w:t>
      </w:r>
      <w:r w:rsidRPr="002F017D">
        <w:rPr>
          <w:spacing w:val="80"/>
          <w:sz w:val="28"/>
        </w:rPr>
        <w:t xml:space="preserve"> </w:t>
      </w:r>
      <w:r w:rsidRPr="002F017D">
        <w:rPr>
          <w:sz w:val="28"/>
        </w:rPr>
        <w:t>ИСУП</w:t>
      </w:r>
      <w:r w:rsidRPr="002F017D">
        <w:rPr>
          <w:spacing w:val="80"/>
          <w:sz w:val="28"/>
        </w:rPr>
        <w:t xml:space="preserve"> </w:t>
      </w:r>
      <w:r w:rsidRPr="002F017D">
        <w:rPr>
          <w:sz w:val="28"/>
        </w:rPr>
        <w:t>в</w:t>
      </w:r>
      <w:r w:rsidRPr="002F017D">
        <w:rPr>
          <w:spacing w:val="80"/>
          <w:sz w:val="28"/>
        </w:rPr>
        <w:t xml:space="preserve"> </w:t>
      </w:r>
      <w:r w:rsidRPr="002F017D">
        <w:rPr>
          <w:sz w:val="28"/>
        </w:rPr>
        <w:t>ВИС</w:t>
      </w:r>
      <w:r w:rsidRPr="002F017D">
        <w:rPr>
          <w:spacing w:val="80"/>
          <w:sz w:val="28"/>
        </w:rPr>
        <w:t xml:space="preserve"> </w:t>
      </w:r>
      <w:r w:rsidRPr="002F017D">
        <w:rPr>
          <w:sz w:val="28"/>
        </w:rPr>
        <w:t>Генеральному</w:t>
      </w:r>
      <w:r w:rsidRPr="002F017D">
        <w:rPr>
          <w:spacing w:val="80"/>
          <w:sz w:val="28"/>
        </w:rPr>
        <w:t xml:space="preserve"> </w:t>
      </w:r>
      <w:r w:rsidRPr="002F017D">
        <w:rPr>
          <w:sz w:val="28"/>
        </w:rPr>
        <w:t>проектировщику</w:t>
      </w:r>
      <w:r w:rsidRPr="002F017D">
        <w:rPr>
          <w:spacing w:val="80"/>
          <w:sz w:val="28"/>
        </w:rPr>
        <w:t xml:space="preserve"> </w:t>
      </w:r>
      <w:r w:rsidRPr="002F017D">
        <w:rPr>
          <w:sz w:val="28"/>
        </w:rPr>
        <w:t>(Генеральному подрядчику) направляется уведомление о согласовании рабочей документации.</w:t>
      </w:r>
    </w:p>
    <w:p w:rsidR="002F017D" w:rsidRPr="002F017D" w:rsidRDefault="002F017D" w:rsidP="002F017D">
      <w:pPr>
        <w:tabs>
          <w:tab w:val="left" w:pos="1301"/>
        </w:tabs>
        <w:ind w:firstLine="708"/>
        <w:jc w:val="center"/>
        <w:rPr>
          <w:sz w:val="28"/>
        </w:rPr>
      </w:pPr>
    </w:p>
    <w:p w:rsidR="002F017D" w:rsidRPr="002F017D" w:rsidRDefault="002F017D" w:rsidP="002F017D">
      <w:pPr>
        <w:tabs>
          <w:tab w:val="left" w:pos="1301"/>
        </w:tabs>
        <w:ind w:firstLine="708"/>
        <w:jc w:val="center"/>
        <w:rPr>
          <w:b/>
          <w:sz w:val="28"/>
        </w:rPr>
      </w:pPr>
      <w:r w:rsidRPr="002F017D">
        <w:rPr>
          <w:b/>
          <w:sz w:val="28"/>
        </w:rPr>
        <w:t xml:space="preserve">7. Процесс передачи и утверждения проектной документации между участниками строительства. 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sz w:val="28"/>
        </w:rPr>
      </w:pPr>
      <w:r w:rsidRPr="002F017D">
        <w:rPr>
          <w:sz w:val="28"/>
        </w:rPr>
        <w:lastRenderedPageBreak/>
        <w:t>7.1. В рамках раздела 5.10 СП 48.13330.2019 представитель Застройщика/Технического заказчика по накладной (приложение А), предварительно подписанной УКЭП, посредством ИСУП в ВИС направляет комплект утвержденной проектной документации, которая имеет положительное заключение Генеральному подрядчику.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sz w:val="28"/>
        </w:rPr>
      </w:pPr>
      <w:r w:rsidRPr="002F017D">
        <w:rPr>
          <w:sz w:val="28"/>
        </w:rPr>
        <w:t>7.2. Представитель Генерального подрядчика производит приемку утвержденной проектной документации, подписывая прилагаемую накладную УКЭП, подписанная накладная возвращается посредством ВИС в ИСУП Застройщику/Техническому заказчику.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sz w:val="28"/>
        </w:rPr>
      </w:pPr>
    </w:p>
    <w:p w:rsidR="002F017D" w:rsidRPr="002F017D" w:rsidRDefault="002F017D" w:rsidP="002F017D">
      <w:pPr>
        <w:tabs>
          <w:tab w:val="left" w:pos="1301"/>
        </w:tabs>
        <w:ind w:firstLine="708"/>
        <w:jc w:val="center"/>
        <w:rPr>
          <w:b/>
          <w:sz w:val="28"/>
        </w:rPr>
      </w:pPr>
      <w:r w:rsidRPr="002F017D">
        <w:rPr>
          <w:b/>
          <w:sz w:val="28"/>
        </w:rPr>
        <w:t xml:space="preserve">8. Процесс передачи рабочей документации, выданной в  </w:t>
      </w:r>
    </w:p>
    <w:p w:rsidR="002F017D" w:rsidRPr="002F017D" w:rsidRDefault="002F017D" w:rsidP="002F017D">
      <w:pPr>
        <w:tabs>
          <w:tab w:val="left" w:pos="1301"/>
        </w:tabs>
        <w:ind w:firstLine="708"/>
        <w:jc w:val="center"/>
        <w:rPr>
          <w:b/>
          <w:sz w:val="28"/>
        </w:rPr>
      </w:pPr>
      <w:r w:rsidRPr="002F017D">
        <w:rPr>
          <w:b/>
          <w:sz w:val="28"/>
        </w:rPr>
        <w:t>производство работ между участниками строительства.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sz w:val="28"/>
        </w:rPr>
      </w:pPr>
      <w:r w:rsidRPr="002F017D">
        <w:rPr>
          <w:sz w:val="28"/>
        </w:rPr>
        <w:t>8.1. Перечень и объем рабочей документации, выданной в производство работ, предъявляется Застройщиком/Техническим заказчиком, предварительно подписанной УКЭП уполномоченного представителя Застройщика/Технического заказчика, поэтапно в форматах, предусмотренных пунктами 9.1 и 9.2 настоящего регламента, в соответствии с утвержденным графиком выдачи рабочей документации, выданной в производство работ.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spacing w:val="-2"/>
          <w:sz w:val="28"/>
        </w:rPr>
      </w:pPr>
      <w:r w:rsidRPr="002F017D">
        <w:rPr>
          <w:sz w:val="28"/>
        </w:rPr>
        <w:t xml:space="preserve">8.2. Представитель Застройщика/Технического заказчика направляет комплект рабочей документации, выданной в производство работ по накладной (приложение А), предварительно подписанной УКЭП, в ВИС Генеральному </w:t>
      </w:r>
      <w:r w:rsidRPr="002F017D">
        <w:rPr>
          <w:spacing w:val="-2"/>
          <w:sz w:val="28"/>
        </w:rPr>
        <w:t>подрядчику.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sz w:val="28"/>
        </w:rPr>
      </w:pPr>
      <w:r w:rsidRPr="002F017D">
        <w:rPr>
          <w:spacing w:val="-2"/>
          <w:sz w:val="28"/>
        </w:rPr>
        <w:t xml:space="preserve">8.3. </w:t>
      </w:r>
      <w:r w:rsidRPr="002F017D">
        <w:rPr>
          <w:sz w:val="28"/>
        </w:rPr>
        <w:t>Рабочая</w:t>
      </w:r>
      <w:r w:rsidRPr="002F017D">
        <w:rPr>
          <w:spacing w:val="80"/>
          <w:sz w:val="28"/>
        </w:rPr>
        <w:t xml:space="preserve"> </w:t>
      </w:r>
      <w:r w:rsidRPr="002F017D">
        <w:rPr>
          <w:sz w:val="28"/>
        </w:rPr>
        <w:t>документация,</w:t>
      </w:r>
      <w:r w:rsidRPr="002F017D">
        <w:rPr>
          <w:spacing w:val="80"/>
          <w:sz w:val="28"/>
        </w:rPr>
        <w:t xml:space="preserve"> </w:t>
      </w:r>
      <w:r w:rsidRPr="002F017D">
        <w:rPr>
          <w:sz w:val="28"/>
        </w:rPr>
        <w:t>выданная</w:t>
      </w:r>
      <w:r w:rsidRPr="002F017D">
        <w:rPr>
          <w:spacing w:val="80"/>
          <w:sz w:val="28"/>
        </w:rPr>
        <w:t xml:space="preserve"> </w:t>
      </w:r>
      <w:r w:rsidRPr="002F017D">
        <w:rPr>
          <w:sz w:val="28"/>
        </w:rPr>
        <w:t>в</w:t>
      </w:r>
      <w:r w:rsidRPr="002F017D">
        <w:rPr>
          <w:spacing w:val="80"/>
          <w:sz w:val="28"/>
        </w:rPr>
        <w:t xml:space="preserve"> </w:t>
      </w:r>
      <w:r w:rsidRPr="002F017D">
        <w:rPr>
          <w:sz w:val="28"/>
        </w:rPr>
        <w:t>производство работ, не соответствующая требованиям, описанным в пункте 6.3 настоящего регламента, к рассмотрению не принимается.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sz w:val="28"/>
        </w:rPr>
      </w:pPr>
      <w:r w:rsidRPr="002F017D">
        <w:rPr>
          <w:sz w:val="28"/>
        </w:rPr>
        <w:t>8.4. В случае выявления замечаний к полученному комплекту рабочей документации, выданной в производство работ, согласно требованиям пункта 8.3 настоящего</w:t>
      </w:r>
      <w:r w:rsidRPr="002F017D">
        <w:rPr>
          <w:spacing w:val="80"/>
          <w:sz w:val="28"/>
        </w:rPr>
        <w:t xml:space="preserve"> </w:t>
      </w:r>
      <w:r w:rsidRPr="002F017D">
        <w:rPr>
          <w:sz w:val="28"/>
        </w:rPr>
        <w:t>регламента,</w:t>
      </w:r>
      <w:r w:rsidRPr="002F017D">
        <w:rPr>
          <w:spacing w:val="80"/>
          <w:sz w:val="28"/>
        </w:rPr>
        <w:t xml:space="preserve"> </w:t>
      </w:r>
      <w:r w:rsidRPr="002F017D">
        <w:rPr>
          <w:sz w:val="28"/>
        </w:rPr>
        <w:t>представитель</w:t>
      </w:r>
      <w:r w:rsidRPr="002F017D">
        <w:rPr>
          <w:spacing w:val="80"/>
          <w:sz w:val="28"/>
        </w:rPr>
        <w:t xml:space="preserve"> </w:t>
      </w:r>
      <w:r w:rsidRPr="002F017D">
        <w:rPr>
          <w:sz w:val="28"/>
        </w:rPr>
        <w:t>Генерального</w:t>
      </w:r>
      <w:r w:rsidRPr="002F017D">
        <w:rPr>
          <w:spacing w:val="80"/>
          <w:sz w:val="28"/>
        </w:rPr>
        <w:t xml:space="preserve"> </w:t>
      </w:r>
      <w:r w:rsidRPr="002F017D">
        <w:rPr>
          <w:sz w:val="28"/>
        </w:rPr>
        <w:t xml:space="preserve">подрядчика </w:t>
      </w:r>
      <w:r w:rsidRPr="002F017D">
        <w:rPr>
          <w:spacing w:val="-2"/>
          <w:sz w:val="28"/>
        </w:rPr>
        <w:t>посредством ВИС направляет</w:t>
      </w:r>
      <w:r w:rsidRPr="002F017D">
        <w:rPr>
          <w:sz w:val="28"/>
        </w:rPr>
        <w:tab/>
      </w:r>
      <w:r w:rsidRPr="002F017D">
        <w:rPr>
          <w:spacing w:val="-2"/>
          <w:sz w:val="28"/>
        </w:rPr>
        <w:t xml:space="preserve">замечания </w:t>
      </w:r>
      <w:r w:rsidRPr="002F017D">
        <w:rPr>
          <w:sz w:val="28"/>
        </w:rPr>
        <w:t>на устранение в ИСУП Застройщику/Техническому заказчику, без подписания накладной. После устранения выявленных замечаний к комплекту рабочей документации, выданной в производство работ, представитель Застройщика/Технического</w:t>
      </w:r>
      <w:r w:rsidRPr="002F017D">
        <w:rPr>
          <w:spacing w:val="80"/>
          <w:sz w:val="28"/>
        </w:rPr>
        <w:t xml:space="preserve"> </w:t>
      </w:r>
      <w:r w:rsidRPr="002F017D">
        <w:rPr>
          <w:sz w:val="28"/>
        </w:rPr>
        <w:t>заказчика повторно</w:t>
      </w:r>
      <w:r w:rsidRPr="002F017D">
        <w:rPr>
          <w:spacing w:val="80"/>
          <w:sz w:val="28"/>
        </w:rPr>
        <w:t xml:space="preserve"> </w:t>
      </w:r>
      <w:r w:rsidRPr="002F017D">
        <w:rPr>
          <w:sz w:val="28"/>
        </w:rPr>
        <w:t>запускает</w:t>
      </w:r>
      <w:r w:rsidRPr="002F017D">
        <w:rPr>
          <w:spacing w:val="80"/>
          <w:sz w:val="28"/>
        </w:rPr>
        <w:t xml:space="preserve"> </w:t>
      </w:r>
      <w:r w:rsidRPr="002F017D">
        <w:rPr>
          <w:sz w:val="28"/>
        </w:rPr>
        <w:t>процесс,</w:t>
      </w:r>
      <w:r w:rsidRPr="002F017D">
        <w:rPr>
          <w:spacing w:val="80"/>
          <w:sz w:val="28"/>
        </w:rPr>
        <w:t xml:space="preserve"> </w:t>
      </w:r>
      <w:r w:rsidRPr="002F017D">
        <w:rPr>
          <w:sz w:val="28"/>
        </w:rPr>
        <w:t>описанный</w:t>
      </w:r>
      <w:r w:rsidRPr="002F017D">
        <w:rPr>
          <w:spacing w:val="80"/>
          <w:sz w:val="28"/>
        </w:rPr>
        <w:t xml:space="preserve"> </w:t>
      </w:r>
      <w:r w:rsidRPr="002F017D">
        <w:rPr>
          <w:sz w:val="28"/>
        </w:rPr>
        <w:t>в пункте 8.2 настоящего регламента.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sz w:val="28"/>
        </w:rPr>
      </w:pPr>
      <w:r w:rsidRPr="002F017D">
        <w:rPr>
          <w:sz w:val="28"/>
        </w:rPr>
        <w:t>8.5. При отсутствии замечаний к полученному комплекту рабочей документации, выданной в производство работ, представитель Генерального подрядчика подписывает прилагаемую накладную УКЭП, подписанная накладная возвращается ИСУП Застройщику/Техническому заказчику.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sz w:val="28"/>
        </w:rPr>
      </w:pPr>
      <w:r w:rsidRPr="002F017D">
        <w:rPr>
          <w:sz w:val="28"/>
        </w:rPr>
        <w:t xml:space="preserve">8.6. Генеральный подрядчик обеспечивает рассмотрение и согласование полученной рабочей документации, выданной в производство работ в течение 10 (десяти) рабочих дней со дня подписания накладной, если иное не предусмотрено Договором. При рассмотрении Генеральным подрядчиком </w:t>
      </w:r>
      <w:r w:rsidRPr="002F017D">
        <w:rPr>
          <w:sz w:val="28"/>
        </w:rPr>
        <w:lastRenderedPageBreak/>
        <w:t>осуществляется проверка рабочей документации, выданной в производство работ, на соответствие следующим условиям: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sz w:val="28"/>
        </w:rPr>
      </w:pPr>
      <w:r w:rsidRPr="002F017D">
        <w:rPr>
          <w:sz w:val="28"/>
        </w:rPr>
        <w:t>8.6.1. Проверка на соответствие утвержденной проектной документации, получившей</w:t>
      </w:r>
      <w:r w:rsidRPr="002F017D">
        <w:rPr>
          <w:spacing w:val="-3"/>
          <w:sz w:val="28"/>
        </w:rPr>
        <w:t xml:space="preserve"> </w:t>
      </w:r>
      <w:r w:rsidRPr="002F017D">
        <w:rPr>
          <w:sz w:val="28"/>
        </w:rPr>
        <w:t>положительное</w:t>
      </w:r>
      <w:r w:rsidRPr="002F017D">
        <w:rPr>
          <w:spacing w:val="-3"/>
          <w:sz w:val="28"/>
        </w:rPr>
        <w:t xml:space="preserve"> </w:t>
      </w:r>
      <w:r w:rsidRPr="002F017D">
        <w:rPr>
          <w:sz w:val="28"/>
        </w:rPr>
        <w:t>заключение</w:t>
      </w:r>
      <w:r w:rsidRPr="002F017D">
        <w:rPr>
          <w:spacing w:val="-3"/>
          <w:sz w:val="28"/>
        </w:rPr>
        <w:t xml:space="preserve"> </w:t>
      </w:r>
      <w:r w:rsidRPr="002F017D">
        <w:rPr>
          <w:sz w:val="28"/>
        </w:rPr>
        <w:t>государственной</w:t>
      </w:r>
      <w:r w:rsidRPr="002F017D">
        <w:rPr>
          <w:spacing w:val="-3"/>
          <w:sz w:val="28"/>
        </w:rPr>
        <w:t xml:space="preserve"> </w:t>
      </w:r>
      <w:r w:rsidRPr="002F017D">
        <w:rPr>
          <w:sz w:val="28"/>
        </w:rPr>
        <w:t>экспертизы,</w:t>
      </w:r>
      <w:r w:rsidRPr="002F017D">
        <w:rPr>
          <w:spacing w:val="-3"/>
          <w:sz w:val="28"/>
        </w:rPr>
        <w:t xml:space="preserve"> </w:t>
      </w:r>
      <w:r w:rsidRPr="002F017D">
        <w:rPr>
          <w:sz w:val="28"/>
        </w:rPr>
        <w:t>изменениям, внесенным в проектную документацию на основании подтверждения соответствия изменений, внесенных в проектную документацию, получившую положительное заключение экспертизы проектной документации, требованиям части 3.8 статьи 49 Градостроительного кодекса Российской Федерации.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sz w:val="28"/>
        </w:rPr>
      </w:pPr>
      <w:r w:rsidRPr="002F017D">
        <w:rPr>
          <w:sz w:val="28"/>
        </w:rPr>
        <w:t>8.6.2. Проверка объемов работ, указанных в ВОР.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sz w:val="28"/>
          <w:szCs w:val="28"/>
        </w:rPr>
      </w:pPr>
      <w:r w:rsidRPr="002F017D">
        <w:rPr>
          <w:sz w:val="28"/>
          <w:szCs w:val="28"/>
        </w:rPr>
        <w:t>8.6.3. Наличие</w:t>
      </w:r>
      <w:r w:rsidRPr="002F017D">
        <w:rPr>
          <w:spacing w:val="72"/>
          <w:sz w:val="28"/>
          <w:szCs w:val="28"/>
        </w:rPr>
        <w:t xml:space="preserve"> </w:t>
      </w:r>
      <w:r w:rsidRPr="002F017D">
        <w:rPr>
          <w:sz w:val="28"/>
          <w:szCs w:val="28"/>
        </w:rPr>
        <w:t>указаний</w:t>
      </w:r>
      <w:r w:rsidRPr="002F017D">
        <w:rPr>
          <w:spacing w:val="73"/>
          <w:sz w:val="28"/>
          <w:szCs w:val="28"/>
        </w:rPr>
        <w:t xml:space="preserve"> </w:t>
      </w:r>
      <w:r w:rsidRPr="002F017D">
        <w:rPr>
          <w:sz w:val="28"/>
          <w:szCs w:val="28"/>
        </w:rPr>
        <w:t>о</w:t>
      </w:r>
      <w:r w:rsidRPr="002F017D">
        <w:rPr>
          <w:spacing w:val="73"/>
          <w:sz w:val="28"/>
          <w:szCs w:val="28"/>
        </w:rPr>
        <w:t xml:space="preserve"> </w:t>
      </w:r>
      <w:r w:rsidRPr="002F017D">
        <w:rPr>
          <w:sz w:val="28"/>
          <w:szCs w:val="28"/>
        </w:rPr>
        <w:t>методах</w:t>
      </w:r>
      <w:r w:rsidRPr="002F017D">
        <w:rPr>
          <w:spacing w:val="72"/>
          <w:sz w:val="28"/>
          <w:szCs w:val="28"/>
        </w:rPr>
        <w:t xml:space="preserve"> </w:t>
      </w:r>
      <w:r w:rsidRPr="002F017D">
        <w:rPr>
          <w:sz w:val="28"/>
          <w:szCs w:val="28"/>
        </w:rPr>
        <w:t>контроля и</w:t>
      </w:r>
      <w:r w:rsidRPr="002F017D">
        <w:rPr>
          <w:spacing w:val="73"/>
          <w:sz w:val="28"/>
          <w:szCs w:val="28"/>
        </w:rPr>
        <w:t xml:space="preserve"> </w:t>
      </w:r>
      <w:r w:rsidRPr="002F017D">
        <w:rPr>
          <w:sz w:val="28"/>
          <w:szCs w:val="28"/>
        </w:rPr>
        <w:t>измерений,</w:t>
      </w:r>
      <w:r w:rsidRPr="002F017D">
        <w:rPr>
          <w:spacing w:val="72"/>
          <w:sz w:val="28"/>
          <w:szCs w:val="28"/>
        </w:rPr>
        <w:t xml:space="preserve"> </w:t>
      </w:r>
      <w:r w:rsidRPr="002F017D">
        <w:rPr>
          <w:sz w:val="28"/>
          <w:szCs w:val="28"/>
        </w:rPr>
        <w:t>в</w:t>
      </w:r>
      <w:r w:rsidRPr="002F017D">
        <w:rPr>
          <w:spacing w:val="73"/>
          <w:sz w:val="28"/>
          <w:szCs w:val="28"/>
        </w:rPr>
        <w:t xml:space="preserve"> </w:t>
      </w:r>
      <w:r w:rsidRPr="002F017D">
        <w:rPr>
          <w:sz w:val="28"/>
          <w:szCs w:val="28"/>
        </w:rPr>
        <w:t>том</w:t>
      </w:r>
      <w:r w:rsidRPr="002F017D">
        <w:rPr>
          <w:spacing w:val="73"/>
          <w:sz w:val="28"/>
          <w:szCs w:val="28"/>
        </w:rPr>
        <w:t xml:space="preserve"> </w:t>
      </w:r>
      <w:r w:rsidRPr="002F017D">
        <w:rPr>
          <w:spacing w:val="-2"/>
          <w:sz w:val="28"/>
          <w:szCs w:val="28"/>
        </w:rPr>
        <w:t xml:space="preserve">числе </w:t>
      </w:r>
      <w:r w:rsidRPr="002F017D">
        <w:rPr>
          <w:sz w:val="28"/>
          <w:szCs w:val="28"/>
        </w:rPr>
        <w:t>в виде ссылок на соответствующие документы по стандартизации на применяемые материалы,</w:t>
      </w:r>
      <w:r w:rsidRPr="002F017D">
        <w:rPr>
          <w:spacing w:val="-4"/>
          <w:sz w:val="28"/>
          <w:szCs w:val="28"/>
        </w:rPr>
        <w:t xml:space="preserve"> </w:t>
      </w:r>
      <w:r w:rsidRPr="002F017D">
        <w:rPr>
          <w:sz w:val="28"/>
          <w:szCs w:val="28"/>
        </w:rPr>
        <w:t>изделия,</w:t>
      </w:r>
      <w:r w:rsidRPr="002F017D">
        <w:rPr>
          <w:spacing w:val="-4"/>
          <w:sz w:val="28"/>
          <w:szCs w:val="28"/>
        </w:rPr>
        <w:t xml:space="preserve"> </w:t>
      </w:r>
      <w:r w:rsidRPr="002F017D">
        <w:rPr>
          <w:sz w:val="28"/>
          <w:szCs w:val="28"/>
        </w:rPr>
        <w:t>конструкции,</w:t>
      </w:r>
      <w:r w:rsidRPr="002F017D">
        <w:rPr>
          <w:spacing w:val="-4"/>
          <w:sz w:val="28"/>
          <w:szCs w:val="28"/>
        </w:rPr>
        <w:t xml:space="preserve"> </w:t>
      </w:r>
      <w:r w:rsidRPr="002F017D">
        <w:rPr>
          <w:sz w:val="28"/>
          <w:szCs w:val="28"/>
        </w:rPr>
        <w:t>оборудование,</w:t>
      </w:r>
      <w:r w:rsidRPr="002F017D">
        <w:rPr>
          <w:spacing w:val="-4"/>
          <w:sz w:val="28"/>
          <w:szCs w:val="28"/>
        </w:rPr>
        <w:t xml:space="preserve"> </w:t>
      </w:r>
      <w:r w:rsidRPr="002F017D">
        <w:rPr>
          <w:sz w:val="28"/>
          <w:szCs w:val="28"/>
        </w:rPr>
        <w:t>технологии,</w:t>
      </w:r>
      <w:r w:rsidRPr="002F017D">
        <w:rPr>
          <w:spacing w:val="-4"/>
          <w:sz w:val="28"/>
          <w:szCs w:val="28"/>
        </w:rPr>
        <w:t xml:space="preserve"> </w:t>
      </w:r>
      <w:r w:rsidRPr="002F017D">
        <w:rPr>
          <w:sz w:val="28"/>
          <w:szCs w:val="28"/>
        </w:rPr>
        <w:t>содержание</w:t>
      </w:r>
      <w:r w:rsidRPr="002F017D">
        <w:rPr>
          <w:spacing w:val="-4"/>
          <w:sz w:val="28"/>
          <w:szCs w:val="28"/>
        </w:rPr>
        <w:t xml:space="preserve"> </w:t>
      </w:r>
      <w:r w:rsidRPr="002F017D">
        <w:rPr>
          <w:sz w:val="28"/>
          <w:szCs w:val="28"/>
        </w:rPr>
        <w:t>указания о методах контроля.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sz w:val="28"/>
        </w:rPr>
      </w:pPr>
      <w:r w:rsidRPr="002F017D">
        <w:rPr>
          <w:sz w:val="28"/>
          <w:szCs w:val="28"/>
        </w:rPr>
        <w:t xml:space="preserve">8.6.4. </w:t>
      </w:r>
      <w:r w:rsidRPr="002F017D">
        <w:rPr>
          <w:sz w:val="28"/>
        </w:rPr>
        <w:t>Достаточность</w:t>
      </w:r>
      <w:r w:rsidRPr="002F017D">
        <w:rPr>
          <w:spacing w:val="40"/>
          <w:sz w:val="28"/>
        </w:rPr>
        <w:t xml:space="preserve"> </w:t>
      </w:r>
      <w:r w:rsidRPr="002F017D">
        <w:rPr>
          <w:sz w:val="28"/>
        </w:rPr>
        <w:t>информации</w:t>
      </w:r>
      <w:r w:rsidRPr="002F017D">
        <w:rPr>
          <w:spacing w:val="40"/>
          <w:sz w:val="28"/>
        </w:rPr>
        <w:t xml:space="preserve"> </w:t>
      </w:r>
      <w:r w:rsidRPr="002F017D">
        <w:rPr>
          <w:sz w:val="28"/>
        </w:rPr>
        <w:t>для</w:t>
      </w:r>
      <w:r w:rsidRPr="002F017D">
        <w:rPr>
          <w:spacing w:val="40"/>
          <w:sz w:val="28"/>
        </w:rPr>
        <w:t xml:space="preserve"> </w:t>
      </w:r>
      <w:r w:rsidRPr="002F017D">
        <w:rPr>
          <w:sz w:val="28"/>
        </w:rPr>
        <w:t>выполнения</w:t>
      </w:r>
      <w:r w:rsidRPr="002F017D">
        <w:rPr>
          <w:spacing w:val="40"/>
          <w:sz w:val="28"/>
        </w:rPr>
        <w:t xml:space="preserve"> </w:t>
      </w:r>
      <w:r w:rsidRPr="002F017D">
        <w:rPr>
          <w:sz w:val="28"/>
        </w:rPr>
        <w:t>строительно- монтажных работ.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spacing w:val="-2"/>
          <w:sz w:val="28"/>
        </w:rPr>
      </w:pPr>
      <w:r w:rsidRPr="002F017D">
        <w:rPr>
          <w:sz w:val="28"/>
        </w:rPr>
        <w:t xml:space="preserve">8.7. В случае выявления несоответствия представленной рабочей документации, выданной в производство работ, условиям пункта 8.6 настоящего регламента, представитель Генерального подрядчика посредством ВИС направляет перечень замечаний, подписанный УКЭП, в ИСУП Застройщику/Техническому </w:t>
      </w:r>
      <w:r w:rsidRPr="002F017D">
        <w:rPr>
          <w:spacing w:val="-2"/>
          <w:sz w:val="28"/>
        </w:rPr>
        <w:t>заказчику.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sz w:val="28"/>
        </w:rPr>
      </w:pPr>
      <w:r w:rsidRPr="002F017D">
        <w:rPr>
          <w:spacing w:val="-2"/>
          <w:sz w:val="28"/>
        </w:rPr>
        <w:t xml:space="preserve">8.8. </w:t>
      </w:r>
      <w:r w:rsidRPr="002F017D">
        <w:rPr>
          <w:sz w:val="28"/>
        </w:rPr>
        <w:t>Застройщик/Технический заказчик принимает на рассмотрение замечания</w:t>
      </w:r>
      <w:r w:rsidRPr="002F017D">
        <w:rPr>
          <w:spacing w:val="80"/>
          <w:sz w:val="28"/>
        </w:rPr>
        <w:t xml:space="preserve"> </w:t>
      </w:r>
      <w:r w:rsidRPr="002F017D">
        <w:rPr>
          <w:sz w:val="28"/>
        </w:rPr>
        <w:t>к</w:t>
      </w:r>
      <w:r w:rsidRPr="002F017D">
        <w:rPr>
          <w:spacing w:val="80"/>
          <w:sz w:val="28"/>
        </w:rPr>
        <w:t xml:space="preserve"> </w:t>
      </w:r>
      <w:r w:rsidRPr="002F017D">
        <w:rPr>
          <w:sz w:val="28"/>
        </w:rPr>
        <w:t>рабочей</w:t>
      </w:r>
      <w:r w:rsidRPr="002F017D">
        <w:rPr>
          <w:spacing w:val="80"/>
          <w:sz w:val="28"/>
        </w:rPr>
        <w:t xml:space="preserve"> </w:t>
      </w:r>
      <w:r w:rsidRPr="002F017D">
        <w:rPr>
          <w:sz w:val="28"/>
        </w:rPr>
        <w:t>документации,</w:t>
      </w:r>
      <w:r w:rsidRPr="002F017D">
        <w:rPr>
          <w:spacing w:val="80"/>
          <w:sz w:val="28"/>
        </w:rPr>
        <w:t xml:space="preserve"> </w:t>
      </w:r>
      <w:r w:rsidRPr="002F017D">
        <w:rPr>
          <w:sz w:val="28"/>
        </w:rPr>
        <w:t>выданной</w:t>
      </w:r>
      <w:r w:rsidRPr="002F017D">
        <w:rPr>
          <w:spacing w:val="80"/>
          <w:sz w:val="28"/>
        </w:rPr>
        <w:t xml:space="preserve"> </w:t>
      </w:r>
      <w:r w:rsidRPr="002F017D">
        <w:rPr>
          <w:sz w:val="28"/>
        </w:rPr>
        <w:t>в</w:t>
      </w:r>
      <w:r w:rsidRPr="002F017D">
        <w:rPr>
          <w:spacing w:val="80"/>
          <w:sz w:val="28"/>
        </w:rPr>
        <w:t xml:space="preserve"> </w:t>
      </w:r>
      <w:r w:rsidRPr="002F017D">
        <w:rPr>
          <w:sz w:val="28"/>
        </w:rPr>
        <w:t>производство</w:t>
      </w:r>
      <w:r w:rsidRPr="002F017D">
        <w:rPr>
          <w:spacing w:val="80"/>
          <w:sz w:val="28"/>
        </w:rPr>
        <w:t xml:space="preserve"> </w:t>
      </w:r>
      <w:r w:rsidRPr="002F017D">
        <w:rPr>
          <w:sz w:val="28"/>
        </w:rPr>
        <w:t>работ, от Генерального подрядчика.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sz w:val="28"/>
        </w:rPr>
      </w:pPr>
      <w:r w:rsidRPr="002F017D">
        <w:rPr>
          <w:sz w:val="28"/>
        </w:rPr>
        <w:t>8.8.1. При</w:t>
      </w:r>
      <w:r w:rsidRPr="002F017D">
        <w:rPr>
          <w:spacing w:val="80"/>
          <w:sz w:val="28"/>
        </w:rPr>
        <w:t xml:space="preserve"> </w:t>
      </w:r>
      <w:r w:rsidRPr="002F017D">
        <w:rPr>
          <w:sz w:val="28"/>
        </w:rPr>
        <w:t>согласовании</w:t>
      </w:r>
      <w:r w:rsidRPr="002F017D">
        <w:rPr>
          <w:spacing w:val="80"/>
          <w:sz w:val="28"/>
        </w:rPr>
        <w:t xml:space="preserve"> </w:t>
      </w:r>
      <w:r w:rsidRPr="002F017D">
        <w:rPr>
          <w:sz w:val="28"/>
        </w:rPr>
        <w:t>замечаний</w:t>
      </w:r>
      <w:r w:rsidRPr="002F017D">
        <w:rPr>
          <w:spacing w:val="80"/>
          <w:sz w:val="28"/>
        </w:rPr>
        <w:t xml:space="preserve"> </w:t>
      </w:r>
      <w:r w:rsidRPr="002F017D">
        <w:rPr>
          <w:sz w:val="28"/>
        </w:rPr>
        <w:t>к</w:t>
      </w:r>
      <w:r w:rsidRPr="002F017D">
        <w:rPr>
          <w:spacing w:val="80"/>
          <w:sz w:val="28"/>
        </w:rPr>
        <w:t xml:space="preserve"> </w:t>
      </w:r>
      <w:r w:rsidRPr="002F017D">
        <w:rPr>
          <w:sz w:val="28"/>
        </w:rPr>
        <w:t>рабочей</w:t>
      </w:r>
      <w:r w:rsidRPr="002F017D">
        <w:rPr>
          <w:spacing w:val="80"/>
          <w:sz w:val="28"/>
        </w:rPr>
        <w:t xml:space="preserve"> </w:t>
      </w:r>
      <w:r w:rsidRPr="002F017D">
        <w:rPr>
          <w:sz w:val="28"/>
        </w:rPr>
        <w:t>документации,</w:t>
      </w:r>
      <w:r w:rsidRPr="002F017D">
        <w:rPr>
          <w:spacing w:val="80"/>
          <w:sz w:val="28"/>
        </w:rPr>
        <w:t xml:space="preserve"> </w:t>
      </w:r>
      <w:r w:rsidRPr="002F017D">
        <w:rPr>
          <w:sz w:val="28"/>
        </w:rPr>
        <w:t>выданной в производство работ, представитель Застройщика/Технического заказчика посредством ИСУП направляет в ВИС Генерального проектировщика (Генерального подрядчика) замечания в соответствии с пунктом 6.8 настоящего регламента,</w:t>
      </w:r>
      <w:r w:rsidRPr="002F017D">
        <w:rPr>
          <w:spacing w:val="57"/>
          <w:sz w:val="28"/>
        </w:rPr>
        <w:t xml:space="preserve"> </w:t>
      </w:r>
      <w:r w:rsidRPr="002F017D">
        <w:rPr>
          <w:sz w:val="28"/>
        </w:rPr>
        <w:t>и</w:t>
      </w:r>
      <w:r w:rsidRPr="002F017D">
        <w:rPr>
          <w:spacing w:val="57"/>
          <w:sz w:val="28"/>
        </w:rPr>
        <w:t xml:space="preserve"> </w:t>
      </w:r>
      <w:r w:rsidRPr="002F017D">
        <w:rPr>
          <w:sz w:val="28"/>
        </w:rPr>
        <w:t>в</w:t>
      </w:r>
      <w:r w:rsidRPr="002F017D">
        <w:rPr>
          <w:spacing w:val="57"/>
          <w:sz w:val="28"/>
        </w:rPr>
        <w:t xml:space="preserve"> </w:t>
      </w:r>
      <w:r w:rsidRPr="002F017D">
        <w:rPr>
          <w:sz w:val="28"/>
        </w:rPr>
        <w:t>ВИС</w:t>
      </w:r>
      <w:r w:rsidRPr="002F017D">
        <w:rPr>
          <w:spacing w:val="57"/>
          <w:sz w:val="28"/>
        </w:rPr>
        <w:t xml:space="preserve"> </w:t>
      </w:r>
      <w:r w:rsidRPr="002F017D">
        <w:rPr>
          <w:sz w:val="28"/>
        </w:rPr>
        <w:t>Генеральному</w:t>
      </w:r>
      <w:r w:rsidRPr="002F017D">
        <w:rPr>
          <w:spacing w:val="57"/>
          <w:sz w:val="28"/>
        </w:rPr>
        <w:t xml:space="preserve"> </w:t>
      </w:r>
      <w:r w:rsidRPr="002F017D">
        <w:rPr>
          <w:sz w:val="28"/>
        </w:rPr>
        <w:t>подрядчику</w:t>
      </w:r>
      <w:r w:rsidRPr="002F017D">
        <w:rPr>
          <w:spacing w:val="57"/>
          <w:sz w:val="28"/>
        </w:rPr>
        <w:t xml:space="preserve"> </w:t>
      </w:r>
      <w:r w:rsidRPr="002F017D">
        <w:rPr>
          <w:sz w:val="28"/>
        </w:rPr>
        <w:t>направляет</w:t>
      </w:r>
      <w:r w:rsidRPr="002F017D">
        <w:rPr>
          <w:spacing w:val="57"/>
          <w:sz w:val="28"/>
        </w:rPr>
        <w:t xml:space="preserve"> </w:t>
      </w:r>
      <w:r w:rsidRPr="002F017D">
        <w:rPr>
          <w:sz w:val="28"/>
        </w:rPr>
        <w:t>уведомление о принятии замечаний.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sz w:val="28"/>
          <w:szCs w:val="28"/>
        </w:rPr>
      </w:pPr>
      <w:r w:rsidRPr="002F017D">
        <w:rPr>
          <w:sz w:val="28"/>
        </w:rPr>
        <w:t xml:space="preserve">8.8.2. </w:t>
      </w:r>
      <w:r w:rsidRPr="002F017D">
        <w:rPr>
          <w:sz w:val="28"/>
          <w:szCs w:val="28"/>
        </w:rPr>
        <w:t>При</w:t>
      </w:r>
      <w:r w:rsidRPr="002F017D">
        <w:rPr>
          <w:spacing w:val="39"/>
          <w:sz w:val="28"/>
          <w:szCs w:val="28"/>
        </w:rPr>
        <w:t xml:space="preserve"> </w:t>
      </w:r>
      <w:r w:rsidRPr="002F017D">
        <w:rPr>
          <w:sz w:val="28"/>
          <w:szCs w:val="28"/>
        </w:rPr>
        <w:t>несогласовании</w:t>
      </w:r>
      <w:r w:rsidRPr="002F017D">
        <w:rPr>
          <w:spacing w:val="39"/>
          <w:sz w:val="28"/>
          <w:szCs w:val="28"/>
        </w:rPr>
        <w:t xml:space="preserve"> </w:t>
      </w:r>
      <w:r w:rsidRPr="002F017D">
        <w:rPr>
          <w:sz w:val="28"/>
          <w:szCs w:val="28"/>
        </w:rPr>
        <w:t>замечаний</w:t>
      </w:r>
      <w:r w:rsidRPr="002F017D">
        <w:rPr>
          <w:spacing w:val="39"/>
          <w:sz w:val="28"/>
          <w:szCs w:val="28"/>
        </w:rPr>
        <w:t xml:space="preserve"> </w:t>
      </w:r>
      <w:r w:rsidRPr="002F017D">
        <w:rPr>
          <w:sz w:val="28"/>
          <w:szCs w:val="28"/>
        </w:rPr>
        <w:t>к</w:t>
      </w:r>
      <w:r w:rsidRPr="002F017D">
        <w:rPr>
          <w:spacing w:val="39"/>
          <w:sz w:val="28"/>
          <w:szCs w:val="28"/>
        </w:rPr>
        <w:t xml:space="preserve"> </w:t>
      </w:r>
      <w:r w:rsidRPr="002F017D">
        <w:rPr>
          <w:sz w:val="28"/>
          <w:szCs w:val="28"/>
        </w:rPr>
        <w:t>рабочей</w:t>
      </w:r>
      <w:r w:rsidRPr="002F017D">
        <w:rPr>
          <w:spacing w:val="39"/>
          <w:sz w:val="28"/>
          <w:szCs w:val="28"/>
        </w:rPr>
        <w:t xml:space="preserve"> </w:t>
      </w:r>
      <w:r w:rsidRPr="002F017D">
        <w:rPr>
          <w:sz w:val="28"/>
          <w:szCs w:val="28"/>
        </w:rPr>
        <w:t>документации,</w:t>
      </w:r>
      <w:r w:rsidRPr="002F017D">
        <w:rPr>
          <w:spacing w:val="39"/>
          <w:sz w:val="28"/>
          <w:szCs w:val="28"/>
        </w:rPr>
        <w:t xml:space="preserve"> </w:t>
      </w:r>
      <w:r w:rsidRPr="002F017D">
        <w:rPr>
          <w:sz w:val="28"/>
          <w:szCs w:val="28"/>
        </w:rPr>
        <w:t>выданной в</w:t>
      </w:r>
      <w:r w:rsidRPr="002F017D">
        <w:rPr>
          <w:spacing w:val="72"/>
          <w:sz w:val="28"/>
          <w:szCs w:val="28"/>
        </w:rPr>
        <w:t xml:space="preserve"> </w:t>
      </w:r>
      <w:r w:rsidRPr="002F017D">
        <w:rPr>
          <w:sz w:val="28"/>
          <w:szCs w:val="28"/>
        </w:rPr>
        <w:t>производство</w:t>
      </w:r>
      <w:r w:rsidRPr="002F017D">
        <w:rPr>
          <w:spacing w:val="72"/>
          <w:sz w:val="28"/>
          <w:szCs w:val="28"/>
        </w:rPr>
        <w:t xml:space="preserve"> </w:t>
      </w:r>
      <w:r w:rsidRPr="002F017D">
        <w:rPr>
          <w:sz w:val="28"/>
          <w:szCs w:val="28"/>
        </w:rPr>
        <w:t>работ,</w:t>
      </w:r>
      <w:r w:rsidRPr="002F017D">
        <w:rPr>
          <w:spacing w:val="72"/>
          <w:sz w:val="28"/>
          <w:szCs w:val="28"/>
        </w:rPr>
        <w:t xml:space="preserve"> </w:t>
      </w:r>
      <w:r w:rsidRPr="002F017D">
        <w:rPr>
          <w:sz w:val="28"/>
          <w:szCs w:val="28"/>
        </w:rPr>
        <w:t>посредством</w:t>
      </w:r>
      <w:r w:rsidRPr="002F017D">
        <w:rPr>
          <w:spacing w:val="72"/>
          <w:sz w:val="28"/>
          <w:szCs w:val="28"/>
        </w:rPr>
        <w:t xml:space="preserve"> </w:t>
      </w:r>
      <w:r w:rsidRPr="002F017D">
        <w:rPr>
          <w:sz w:val="28"/>
          <w:szCs w:val="28"/>
        </w:rPr>
        <w:t>ИСУП</w:t>
      </w:r>
      <w:r w:rsidRPr="002F017D">
        <w:rPr>
          <w:spacing w:val="72"/>
          <w:sz w:val="28"/>
          <w:szCs w:val="28"/>
        </w:rPr>
        <w:t xml:space="preserve"> </w:t>
      </w:r>
      <w:r w:rsidRPr="002F017D">
        <w:rPr>
          <w:sz w:val="28"/>
          <w:szCs w:val="28"/>
        </w:rPr>
        <w:t>в</w:t>
      </w:r>
      <w:r w:rsidRPr="002F017D">
        <w:rPr>
          <w:spacing w:val="72"/>
          <w:sz w:val="28"/>
          <w:szCs w:val="28"/>
        </w:rPr>
        <w:t xml:space="preserve"> </w:t>
      </w:r>
      <w:r w:rsidRPr="002F017D">
        <w:rPr>
          <w:sz w:val="28"/>
          <w:szCs w:val="28"/>
        </w:rPr>
        <w:t>ВИС</w:t>
      </w:r>
      <w:r w:rsidRPr="002F017D">
        <w:rPr>
          <w:spacing w:val="72"/>
          <w:sz w:val="28"/>
          <w:szCs w:val="28"/>
        </w:rPr>
        <w:t xml:space="preserve"> </w:t>
      </w:r>
      <w:r w:rsidRPr="002F017D">
        <w:rPr>
          <w:sz w:val="28"/>
          <w:szCs w:val="28"/>
        </w:rPr>
        <w:t>Генеральному</w:t>
      </w:r>
      <w:r w:rsidRPr="002F017D">
        <w:rPr>
          <w:spacing w:val="72"/>
          <w:sz w:val="28"/>
          <w:szCs w:val="28"/>
        </w:rPr>
        <w:t xml:space="preserve"> </w:t>
      </w:r>
      <w:r w:rsidRPr="002F017D">
        <w:rPr>
          <w:sz w:val="28"/>
          <w:szCs w:val="28"/>
        </w:rPr>
        <w:t>подрядчику направляется мотивированный отказ за подписью УКЭП уполномоченного представителя Застройщика/Технического заказчика.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sz w:val="28"/>
        </w:rPr>
      </w:pPr>
      <w:r w:rsidRPr="002F017D">
        <w:rPr>
          <w:sz w:val="28"/>
          <w:szCs w:val="28"/>
        </w:rPr>
        <w:t xml:space="preserve">8.9. </w:t>
      </w:r>
      <w:r w:rsidRPr="002F017D">
        <w:rPr>
          <w:sz w:val="28"/>
        </w:rPr>
        <w:t>При отсутствии замечаний к полученной рабочей документации, выданной в производство работ, Генеральный подрядчик принимает в работу такую</w:t>
      </w:r>
      <w:r w:rsidRPr="002F017D">
        <w:rPr>
          <w:spacing w:val="80"/>
          <w:sz w:val="28"/>
        </w:rPr>
        <w:t xml:space="preserve"> </w:t>
      </w:r>
      <w:r w:rsidRPr="002F017D">
        <w:rPr>
          <w:sz w:val="28"/>
        </w:rPr>
        <w:t>документацию</w:t>
      </w:r>
      <w:r w:rsidRPr="002F017D">
        <w:rPr>
          <w:spacing w:val="80"/>
          <w:sz w:val="28"/>
        </w:rPr>
        <w:t xml:space="preserve"> </w:t>
      </w:r>
      <w:r w:rsidRPr="002F017D">
        <w:rPr>
          <w:sz w:val="28"/>
        </w:rPr>
        <w:t>для</w:t>
      </w:r>
      <w:r w:rsidRPr="002F017D">
        <w:rPr>
          <w:spacing w:val="80"/>
          <w:sz w:val="28"/>
        </w:rPr>
        <w:t xml:space="preserve"> </w:t>
      </w:r>
      <w:r w:rsidRPr="002F017D">
        <w:rPr>
          <w:sz w:val="28"/>
        </w:rPr>
        <w:t>выполнения</w:t>
      </w:r>
      <w:r w:rsidRPr="002F017D">
        <w:rPr>
          <w:spacing w:val="80"/>
          <w:sz w:val="28"/>
        </w:rPr>
        <w:t xml:space="preserve"> </w:t>
      </w:r>
      <w:r w:rsidRPr="002F017D">
        <w:rPr>
          <w:sz w:val="28"/>
        </w:rPr>
        <w:t>строительно-монтажных</w:t>
      </w:r>
      <w:r w:rsidRPr="002F017D">
        <w:rPr>
          <w:spacing w:val="80"/>
          <w:sz w:val="28"/>
        </w:rPr>
        <w:t xml:space="preserve"> </w:t>
      </w:r>
      <w:r w:rsidRPr="002F017D">
        <w:rPr>
          <w:sz w:val="28"/>
        </w:rPr>
        <w:t>работ.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sz w:val="28"/>
        </w:rPr>
      </w:pPr>
    </w:p>
    <w:p w:rsidR="002F017D" w:rsidRPr="002F017D" w:rsidRDefault="002F017D" w:rsidP="002F017D">
      <w:pPr>
        <w:tabs>
          <w:tab w:val="left" w:pos="1301"/>
        </w:tabs>
        <w:ind w:firstLine="708"/>
        <w:jc w:val="center"/>
        <w:rPr>
          <w:b/>
          <w:sz w:val="28"/>
          <w:szCs w:val="28"/>
        </w:rPr>
      </w:pPr>
      <w:r w:rsidRPr="002F017D">
        <w:rPr>
          <w:b/>
          <w:sz w:val="28"/>
        </w:rPr>
        <w:t>9. Состав, форма предоставления и комплектации проектной и рабочей документации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sz w:val="28"/>
          <w:szCs w:val="28"/>
        </w:rPr>
      </w:pPr>
      <w:r w:rsidRPr="002F017D">
        <w:rPr>
          <w:sz w:val="28"/>
          <w:szCs w:val="28"/>
        </w:rPr>
        <w:t xml:space="preserve">9.1. Сведения, документы (проектная, рабочая и другая техническая документация) и материалы, включаемые в информационную модель ОКС, представляются в формате электронных документов (далее – электронные </w:t>
      </w:r>
      <w:r w:rsidRPr="002F017D">
        <w:rPr>
          <w:sz w:val="28"/>
          <w:szCs w:val="28"/>
        </w:rPr>
        <w:lastRenderedPageBreak/>
        <w:t>документы) в виде файлов в формате XML (за исключением случаев, установленных пунктом 8 состава сведений, документов и материалов, включаемых</w:t>
      </w:r>
      <w:r w:rsidRPr="002F017D">
        <w:rPr>
          <w:spacing w:val="80"/>
          <w:sz w:val="28"/>
          <w:szCs w:val="28"/>
        </w:rPr>
        <w:t xml:space="preserve"> </w:t>
      </w:r>
      <w:r w:rsidRPr="002F017D">
        <w:rPr>
          <w:sz w:val="28"/>
          <w:szCs w:val="28"/>
        </w:rPr>
        <w:t>в</w:t>
      </w:r>
      <w:r w:rsidRPr="002F017D">
        <w:rPr>
          <w:spacing w:val="80"/>
          <w:sz w:val="28"/>
          <w:szCs w:val="28"/>
        </w:rPr>
        <w:t xml:space="preserve"> </w:t>
      </w:r>
      <w:r w:rsidRPr="002F017D">
        <w:rPr>
          <w:sz w:val="28"/>
          <w:szCs w:val="28"/>
        </w:rPr>
        <w:t>информационную</w:t>
      </w:r>
      <w:r w:rsidRPr="002F017D">
        <w:rPr>
          <w:spacing w:val="80"/>
          <w:sz w:val="28"/>
          <w:szCs w:val="28"/>
        </w:rPr>
        <w:t xml:space="preserve"> </w:t>
      </w:r>
      <w:r w:rsidRPr="002F017D">
        <w:rPr>
          <w:sz w:val="28"/>
          <w:szCs w:val="28"/>
        </w:rPr>
        <w:t>модель</w:t>
      </w:r>
      <w:r w:rsidRPr="002F017D">
        <w:rPr>
          <w:spacing w:val="80"/>
          <w:sz w:val="28"/>
          <w:szCs w:val="28"/>
        </w:rPr>
        <w:t xml:space="preserve"> </w:t>
      </w:r>
      <w:r w:rsidRPr="002F017D">
        <w:rPr>
          <w:sz w:val="28"/>
          <w:szCs w:val="28"/>
        </w:rPr>
        <w:t>объекта</w:t>
      </w:r>
      <w:r w:rsidRPr="002F017D">
        <w:rPr>
          <w:spacing w:val="80"/>
          <w:sz w:val="28"/>
          <w:szCs w:val="28"/>
        </w:rPr>
        <w:t xml:space="preserve"> </w:t>
      </w:r>
      <w:r w:rsidRPr="002F017D">
        <w:rPr>
          <w:sz w:val="28"/>
          <w:szCs w:val="28"/>
        </w:rPr>
        <w:t>капитального</w:t>
      </w:r>
      <w:r w:rsidRPr="002F017D">
        <w:rPr>
          <w:spacing w:val="80"/>
          <w:sz w:val="28"/>
          <w:szCs w:val="28"/>
        </w:rPr>
        <w:t xml:space="preserve"> </w:t>
      </w:r>
      <w:r w:rsidRPr="002F017D">
        <w:rPr>
          <w:sz w:val="28"/>
          <w:szCs w:val="28"/>
        </w:rPr>
        <w:t>строительства и представляемых в форме электронных документов и требований к форматам указанных электронных документов, утвержденных ПП РФ № 614).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sz w:val="28"/>
          <w:szCs w:val="28"/>
        </w:rPr>
      </w:pPr>
      <w:r w:rsidRPr="002F017D">
        <w:rPr>
          <w:sz w:val="28"/>
          <w:szCs w:val="28"/>
        </w:rPr>
        <w:t>9.2. До введения в действие схемы (на основании пункта 7 состава сведений, документов и материалов, включаемых в информационную модель объекта капитального строительства и представляемых в форме электронных документов и требований к форматам указанных электронных документов, утвержденных ПП РФ № 614), подлежащей использованию для формирования электронных документов в виде файлов в формате XML, электронные документы предоставляются в следующих форматах: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sz w:val="28"/>
          <w:szCs w:val="28"/>
        </w:rPr>
      </w:pPr>
      <w:r w:rsidRPr="002F017D">
        <w:rPr>
          <w:sz w:val="28"/>
          <w:szCs w:val="28"/>
        </w:rPr>
        <w:t>а)</w:t>
      </w:r>
      <w:r w:rsidRPr="002F017D">
        <w:rPr>
          <w:spacing w:val="-2"/>
          <w:sz w:val="28"/>
          <w:szCs w:val="28"/>
        </w:rPr>
        <w:t xml:space="preserve"> </w:t>
      </w:r>
      <w:r w:rsidRPr="002F017D">
        <w:rPr>
          <w:sz w:val="28"/>
          <w:szCs w:val="28"/>
        </w:rPr>
        <w:t>ODT</w:t>
      </w:r>
      <w:r w:rsidRPr="002F017D">
        <w:rPr>
          <w:spacing w:val="-2"/>
          <w:sz w:val="28"/>
          <w:szCs w:val="28"/>
        </w:rPr>
        <w:t xml:space="preserve"> </w:t>
      </w:r>
      <w:r w:rsidRPr="002F017D">
        <w:rPr>
          <w:sz w:val="28"/>
          <w:szCs w:val="28"/>
        </w:rPr>
        <w:t>-</w:t>
      </w:r>
      <w:r w:rsidRPr="002F017D">
        <w:rPr>
          <w:spacing w:val="-2"/>
          <w:sz w:val="28"/>
          <w:szCs w:val="28"/>
        </w:rPr>
        <w:t xml:space="preserve"> </w:t>
      </w:r>
      <w:r w:rsidRPr="002F017D">
        <w:rPr>
          <w:sz w:val="28"/>
          <w:szCs w:val="28"/>
        </w:rPr>
        <w:t>для</w:t>
      </w:r>
      <w:r w:rsidRPr="002F017D">
        <w:rPr>
          <w:spacing w:val="-2"/>
          <w:sz w:val="28"/>
          <w:szCs w:val="28"/>
        </w:rPr>
        <w:t xml:space="preserve"> </w:t>
      </w:r>
      <w:r w:rsidRPr="002F017D">
        <w:rPr>
          <w:sz w:val="28"/>
          <w:szCs w:val="28"/>
        </w:rPr>
        <w:t>документов</w:t>
      </w:r>
      <w:r w:rsidRPr="002F017D">
        <w:rPr>
          <w:spacing w:val="-2"/>
          <w:sz w:val="28"/>
          <w:szCs w:val="28"/>
        </w:rPr>
        <w:t xml:space="preserve"> </w:t>
      </w:r>
      <w:r w:rsidRPr="002F017D">
        <w:rPr>
          <w:sz w:val="28"/>
          <w:szCs w:val="28"/>
        </w:rPr>
        <w:t>с</w:t>
      </w:r>
      <w:r w:rsidRPr="002F017D">
        <w:rPr>
          <w:spacing w:val="-2"/>
          <w:sz w:val="28"/>
          <w:szCs w:val="28"/>
        </w:rPr>
        <w:t xml:space="preserve"> </w:t>
      </w:r>
      <w:r w:rsidRPr="002F017D">
        <w:rPr>
          <w:sz w:val="28"/>
          <w:szCs w:val="28"/>
        </w:rPr>
        <w:t>текстовым</w:t>
      </w:r>
      <w:r w:rsidRPr="002F017D">
        <w:rPr>
          <w:spacing w:val="-2"/>
          <w:sz w:val="28"/>
          <w:szCs w:val="28"/>
        </w:rPr>
        <w:t xml:space="preserve"> </w:t>
      </w:r>
      <w:r w:rsidRPr="002F017D">
        <w:rPr>
          <w:sz w:val="28"/>
          <w:szCs w:val="28"/>
        </w:rPr>
        <w:t>содержанием,</w:t>
      </w:r>
      <w:r w:rsidRPr="002F017D">
        <w:rPr>
          <w:spacing w:val="-2"/>
          <w:sz w:val="28"/>
          <w:szCs w:val="28"/>
        </w:rPr>
        <w:t xml:space="preserve"> </w:t>
      </w:r>
      <w:r w:rsidRPr="002F017D">
        <w:rPr>
          <w:sz w:val="28"/>
          <w:szCs w:val="28"/>
        </w:rPr>
        <w:t>не</w:t>
      </w:r>
      <w:r w:rsidRPr="002F017D">
        <w:rPr>
          <w:spacing w:val="-2"/>
          <w:sz w:val="28"/>
          <w:szCs w:val="28"/>
        </w:rPr>
        <w:t xml:space="preserve"> </w:t>
      </w:r>
      <w:r w:rsidRPr="002F017D">
        <w:rPr>
          <w:sz w:val="28"/>
          <w:szCs w:val="28"/>
        </w:rPr>
        <w:t>включающих</w:t>
      </w:r>
      <w:r w:rsidRPr="002F017D">
        <w:rPr>
          <w:spacing w:val="-2"/>
          <w:sz w:val="28"/>
          <w:szCs w:val="28"/>
        </w:rPr>
        <w:t xml:space="preserve"> </w:t>
      </w:r>
      <w:r w:rsidRPr="002F017D">
        <w:rPr>
          <w:sz w:val="28"/>
          <w:szCs w:val="28"/>
        </w:rPr>
        <w:t>формулы (за исключением документов, указанных в подпункте «в» настоящего пункта);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sz w:val="28"/>
          <w:szCs w:val="28"/>
        </w:rPr>
      </w:pPr>
      <w:r w:rsidRPr="002F017D">
        <w:rPr>
          <w:sz w:val="28"/>
          <w:szCs w:val="28"/>
        </w:rPr>
        <w:t>б) PDF/A 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для документов с графическим содержанием;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sz w:val="28"/>
          <w:szCs w:val="28"/>
        </w:rPr>
      </w:pPr>
      <w:r w:rsidRPr="002F017D">
        <w:rPr>
          <w:sz w:val="28"/>
          <w:szCs w:val="28"/>
        </w:rPr>
        <w:t>в) ODS - для документов, содержащих сводки затрат, сводного сметного расчета стоимости строительства, объектных сметных расчетов (смет), локальных сметных расчетов (смет), а также для сметных расчетов на отдельные виды затрат;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sz w:val="28"/>
          <w:szCs w:val="28"/>
        </w:rPr>
      </w:pPr>
      <w:r w:rsidRPr="002F017D">
        <w:rPr>
          <w:sz w:val="28"/>
          <w:szCs w:val="28"/>
        </w:rPr>
        <w:t>г) LandXML или иной формат данных с открытой спецификацией – для инженерных цифровых моделей местности;</w:t>
      </w:r>
    </w:p>
    <w:p w:rsidR="002F017D" w:rsidRPr="002F017D" w:rsidRDefault="002F017D" w:rsidP="002F017D">
      <w:pPr>
        <w:tabs>
          <w:tab w:val="left" w:pos="1301"/>
        </w:tabs>
        <w:ind w:firstLine="708"/>
        <w:rPr>
          <w:sz w:val="28"/>
          <w:szCs w:val="28"/>
        </w:rPr>
      </w:pPr>
      <w:r w:rsidRPr="002F017D">
        <w:rPr>
          <w:sz w:val="28"/>
          <w:szCs w:val="28"/>
        </w:rPr>
        <w:t>д) IFC или иной формат данных с открытой спецификацией - для цифровых информационных моделей.</w:t>
      </w:r>
    </w:p>
    <w:p w:rsidR="002F017D" w:rsidRPr="002F017D" w:rsidRDefault="002F017D" w:rsidP="002F017D">
      <w:pPr>
        <w:spacing w:after="160" w:line="259" w:lineRule="auto"/>
        <w:ind w:firstLine="0"/>
        <w:jc w:val="left"/>
        <w:rPr>
          <w:sz w:val="28"/>
          <w:szCs w:val="28"/>
        </w:rPr>
      </w:pPr>
      <w:r w:rsidRPr="002F017D">
        <w:rPr>
          <w:sz w:val="28"/>
          <w:szCs w:val="28"/>
        </w:rPr>
        <w:br w:type="page" w:clear="all"/>
      </w:r>
    </w:p>
    <w:p w:rsidR="002F017D" w:rsidRPr="002F017D" w:rsidRDefault="002F017D" w:rsidP="002F017D">
      <w:pPr>
        <w:widowControl w:val="0"/>
        <w:spacing w:before="76"/>
        <w:ind w:right="1" w:firstLine="0"/>
        <w:jc w:val="right"/>
        <w:rPr>
          <w:sz w:val="28"/>
          <w:szCs w:val="28"/>
          <w:lang w:eastAsia="en-US"/>
        </w:rPr>
      </w:pPr>
      <w:r w:rsidRPr="002F017D">
        <w:rPr>
          <w:sz w:val="28"/>
          <w:szCs w:val="28"/>
          <w:lang w:eastAsia="en-US"/>
        </w:rPr>
        <w:lastRenderedPageBreak/>
        <w:t>Приложение</w:t>
      </w:r>
      <w:r w:rsidRPr="002F017D">
        <w:rPr>
          <w:spacing w:val="-7"/>
          <w:sz w:val="28"/>
          <w:szCs w:val="28"/>
          <w:lang w:eastAsia="en-US"/>
        </w:rPr>
        <w:t xml:space="preserve"> </w:t>
      </w:r>
      <w:r w:rsidRPr="002F017D">
        <w:rPr>
          <w:spacing w:val="-10"/>
          <w:sz w:val="28"/>
          <w:szCs w:val="28"/>
          <w:lang w:eastAsia="en-US"/>
        </w:rPr>
        <w:t>А</w:t>
      </w:r>
    </w:p>
    <w:p w:rsidR="002F017D" w:rsidRPr="002F017D" w:rsidRDefault="002F017D" w:rsidP="002F017D">
      <w:pPr>
        <w:ind w:left="5722" w:firstLine="1016"/>
        <w:jc w:val="right"/>
      </w:pPr>
      <w:r w:rsidRPr="002F017D">
        <w:t>к</w:t>
      </w:r>
      <w:r w:rsidRPr="002F017D">
        <w:rPr>
          <w:spacing w:val="-14"/>
        </w:rPr>
        <w:t xml:space="preserve"> </w:t>
      </w:r>
      <w:r w:rsidRPr="002F017D">
        <w:t>регламенту</w:t>
      </w:r>
      <w:r w:rsidRPr="002F017D">
        <w:rPr>
          <w:spacing w:val="-15"/>
        </w:rPr>
        <w:t xml:space="preserve"> </w:t>
      </w:r>
      <w:r w:rsidRPr="002F017D">
        <w:t>передачи проектной и</w:t>
      </w:r>
      <w:r w:rsidRPr="002F017D">
        <w:rPr>
          <w:spacing w:val="-9"/>
        </w:rPr>
        <w:t xml:space="preserve"> </w:t>
      </w:r>
      <w:r w:rsidRPr="002F017D">
        <w:t>рабочей</w:t>
      </w:r>
      <w:r w:rsidRPr="002F017D">
        <w:rPr>
          <w:spacing w:val="-9"/>
        </w:rPr>
        <w:t xml:space="preserve"> </w:t>
      </w:r>
      <w:r w:rsidRPr="002F017D">
        <w:t>документации</w:t>
      </w:r>
      <w:r w:rsidRPr="002F017D">
        <w:rPr>
          <w:spacing w:val="-9"/>
        </w:rPr>
        <w:t xml:space="preserve"> </w:t>
      </w:r>
      <w:r w:rsidRPr="002F017D">
        <w:t>при</w:t>
      </w:r>
      <w:r w:rsidRPr="002F017D">
        <w:rPr>
          <w:spacing w:val="-9"/>
        </w:rPr>
        <w:t xml:space="preserve"> </w:t>
      </w:r>
      <w:r w:rsidRPr="002F017D">
        <w:t>строительстве и реконструкции объектов капитального строительства за счет средств областного</w:t>
      </w:r>
      <w:r w:rsidRPr="002F017D">
        <w:rPr>
          <w:spacing w:val="-3"/>
        </w:rPr>
        <w:t xml:space="preserve"> </w:t>
      </w:r>
      <w:r w:rsidRPr="002F017D">
        <w:rPr>
          <w:spacing w:val="-2"/>
        </w:rPr>
        <w:t>бюджета</w:t>
      </w:r>
    </w:p>
    <w:p w:rsidR="002F017D" w:rsidRPr="002F017D" w:rsidRDefault="002F017D" w:rsidP="002F017D">
      <w:pPr>
        <w:tabs>
          <w:tab w:val="left" w:pos="1301"/>
        </w:tabs>
        <w:ind w:firstLine="708"/>
        <w:jc w:val="right"/>
        <w:rPr>
          <w:sz w:val="28"/>
          <w:szCs w:val="28"/>
        </w:rPr>
      </w:pPr>
    </w:p>
    <w:p w:rsidR="002F017D" w:rsidRPr="002F017D" w:rsidRDefault="002F017D" w:rsidP="002F017D">
      <w:pPr>
        <w:tabs>
          <w:tab w:val="left" w:pos="3516"/>
        </w:tabs>
        <w:ind w:left="341" w:firstLine="0"/>
        <w:jc w:val="center"/>
        <w:rPr>
          <w:sz w:val="28"/>
          <w:szCs w:val="28"/>
          <w:u w:val="single"/>
        </w:rPr>
      </w:pPr>
      <w:r w:rsidRPr="002F017D">
        <w:rPr>
          <w:b/>
          <w:sz w:val="28"/>
          <w:szCs w:val="28"/>
        </w:rPr>
        <w:t xml:space="preserve">НАКЛАДНАЯ № </w:t>
      </w:r>
      <w:r w:rsidRPr="002F017D">
        <w:rPr>
          <w:sz w:val="28"/>
          <w:szCs w:val="28"/>
          <w:u w:val="single"/>
        </w:rPr>
        <w:tab/>
      </w:r>
    </w:p>
    <w:p w:rsidR="002F017D" w:rsidRPr="002F017D" w:rsidRDefault="002F017D" w:rsidP="002F017D">
      <w:pPr>
        <w:tabs>
          <w:tab w:val="left" w:pos="3516"/>
        </w:tabs>
        <w:ind w:left="341" w:firstLine="0"/>
        <w:jc w:val="center"/>
        <w:rPr>
          <w:sz w:val="28"/>
          <w:szCs w:val="28"/>
        </w:rPr>
      </w:pPr>
    </w:p>
    <w:p w:rsidR="002F017D" w:rsidRPr="002F017D" w:rsidRDefault="002F017D" w:rsidP="002F017D">
      <w:pPr>
        <w:tabs>
          <w:tab w:val="left" w:pos="5959"/>
          <w:tab w:val="left" w:pos="7863"/>
        </w:tabs>
        <w:spacing w:before="90" w:line="319" w:lineRule="auto"/>
        <w:ind w:left="2647" w:right="2307" w:firstLine="7"/>
        <w:jc w:val="center"/>
        <w:rPr>
          <w:sz w:val="28"/>
          <w:szCs w:val="28"/>
        </w:rPr>
      </w:pPr>
      <w:r w:rsidRPr="002F017D">
        <w:rPr>
          <w:sz w:val="28"/>
          <w:szCs w:val="28"/>
        </w:rPr>
        <w:t>По приему</w:t>
      </w:r>
      <w:r w:rsidRPr="002F017D">
        <w:rPr>
          <w:spacing w:val="80"/>
          <w:sz w:val="28"/>
          <w:szCs w:val="28"/>
        </w:rPr>
        <w:t xml:space="preserve"> </w:t>
      </w:r>
      <w:r w:rsidRPr="002F017D">
        <w:rPr>
          <w:sz w:val="28"/>
          <w:szCs w:val="28"/>
        </w:rPr>
        <w:t>Проектной / рабочей документации</w:t>
      </w:r>
    </w:p>
    <w:p w:rsidR="002F017D" w:rsidRPr="002F017D" w:rsidRDefault="002F017D" w:rsidP="002F017D">
      <w:pPr>
        <w:tabs>
          <w:tab w:val="left" w:pos="5959"/>
          <w:tab w:val="left" w:pos="7863"/>
        </w:tabs>
        <w:spacing w:before="90" w:line="319" w:lineRule="auto"/>
        <w:ind w:left="2647" w:right="2307" w:firstLine="7"/>
        <w:rPr>
          <w:sz w:val="28"/>
          <w:szCs w:val="28"/>
        </w:rPr>
      </w:pPr>
      <w:r w:rsidRPr="002F017D">
        <w:rPr>
          <w:sz w:val="28"/>
          <w:szCs w:val="28"/>
        </w:rPr>
        <w:t>По договору №</w:t>
      </w:r>
      <w:r w:rsidRPr="002F017D">
        <w:rPr>
          <w:sz w:val="28"/>
          <w:szCs w:val="28"/>
          <w:u w:val="single"/>
        </w:rPr>
        <w:tab/>
      </w:r>
      <w:r w:rsidRPr="002F017D">
        <w:rPr>
          <w:sz w:val="28"/>
          <w:szCs w:val="28"/>
        </w:rPr>
        <w:t xml:space="preserve">от </w:t>
      </w:r>
      <w:r w:rsidRPr="002F017D">
        <w:rPr>
          <w:sz w:val="28"/>
          <w:szCs w:val="28"/>
          <w:u w:val="single"/>
        </w:rPr>
        <w:tab/>
      </w:r>
      <w:r w:rsidRPr="002F017D">
        <w:rPr>
          <w:sz w:val="28"/>
          <w:szCs w:val="28"/>
        </w:rPr>
        <w:t xml:space="preserve"> </w:t>
      </w:r>
    </w:p>
    <w:p w:rsidR="002F017D" w:rsidRPr="002F017D" w:rsidRDefault="002F017D" w:rsidP="002F017D">
      <w:pPr>
        <w:tabs>
          <w:tab w:val="left" w:pos="5959"/>
          <w:tab w:val="left" w:pos="7863"/>
        </w:tabs>
        <w:spacing w:before="90" w:line="319" w:lineRule="auto"/>
        <w:ind w:left="2647" w:right="2307" w:firstLine="7"/>
        <w:rPr>
          <w:sz w:val="28"/>
          <w:szCs w:val="28"/>
        </w:rPr>
      </w:pPr>
      <w:r w:rsidRPr="002F017D">
        <w:rPr>
          <w:sz w:val="28"/>
          <w:szCs w:val="28"/>
        </w:rPr>
        <w:t>По объекту:</w:t>
      </w:r>
      <w:r w:rsidRPr="002F017D">
        <w:rPr>
          <w:sz w:val="28"/>
          <w:szCs w:val="28"/>
          <w:u w:val="single"/>
        </w:rPr>
        <w:tab/>
      </w:r>
      <w:r w:rsidRPr="002F017D">
        <w:rPr>
          <w:sz w:val="28"/>
          <w:szCs w:val="28"/>
          <w:u w:val="single"/>
        </w:rPr>
        <w:tab/>
      </w:r>
      <w:r w:rsidRPr="002F017D">
        <w:rPr>
          <w:sz w:val="28"/>
          <w:szCs w:val="28"/>
        </w:rPr>
        <w:t xml:space="preserve"> </w:t>
      </w:r>
    </w:p>
    <w:p w:rsidR="002F017D" w:rsidRPr="002F017D" w:rsidRDefault="002F017D" w:rsidP="002F017D">
      <w:pPr>
        <w:tabs>
          <w:tab w:val="left" w:pos="5959"/>
          <w:tab w:val="left" w:pos="7863"/>
        </w:tabs>
        <w:spacing w:before="90" w:line="319" w:lineRule="auto"/>
        <w:ind w:left="2647" w:right="2307" w:firstLine="7"/>
        <w:rPr>
          <w:sz w:val="28"/>
          <w:szCs w:val="28"/>
        </w:rPr>
      </w:pPr>
      <w:r w:rsidRPr="002F017D">
        <w:rPr>
          <w:sz w:val="28"/>
          <w:szCs w:val="28"/>
        </w:rPr>
        <w:t xml:space="preserve">По </w:t>
      </w:r>
      <w:r w:rsidRPr="002F017D">
        <w:rPr>
          <w:spacing w:val="-2"/>
          <w:sz w:val="28"/>
          <w:szCs w:val="28"/>
        </w:rPr>
        <w:t>адресу:</w:t>
      </w:r>
      <w:r w:rsidRPr="002F017D">
        <w:rPr>
          <w:sz w:val="28"/>
          <w:szCs w:val="28"/>
          <w:u w:val="single"/>
        </w:rPr>
        <w:tab/>
      </w:r>
      <w:r w:rsidRPr="002F017D">
        <w:rPr>
          <w:sz w:val="28"/>
          <w:szCs w:val="28"/>
          <w:u w:val="single"/>
        </w:rPr>
        <w:tab/>
      </w:r>
      <w:r w:rsidRPr="002F017D">
        <w:rPr>
          <w:spacing w:val="40"/>
          <w:sz w:val="28"/>
          <w:szCs w:val="28"/>
          <w:u w:val="single"/>
        </w:rPr>
        <w:t xml:space="preserve"> </w:t>
      </w:r>
    </w:p>
    <w:p w:rsidR="002F017D" w:rsidRPr="002F017D" w:rsidRDefault="002F017D" w:rsidP="002F017D">
      <w:pPr>
        <w:tabs>
          <w:tab w:val="left" w:pos="1301"/>
        </w:tabs>
        <w:ind w:firstLine="0"/>
        <w:rPr>
          <w:sz w:val="28"/>
          <w:szCs w:val="28"/>
        </w:rPr>
      </w:pPr>
      <w:r w:rsidRPr="002F017D">
        <w:rPr>
          <w:sz w:val="28"/>
          <w:szCs w:val="28"/>
        </w:rPr>
        <w:t>Наименование муниципального образования</w:t>
      </w:r>
    </w:p>
    <w:p w:rsidR="002F017D" w:rsidRPr="002F017D" w:rsidRDefault="002F017D" w:rsidP="002F017D">
      <w:pPr>
        <w:tabs>
          <w:tab w:val="left" w:pos="1301"/>
        </w:tabs>
        <w:ind w:firstLine="0"/>
        <w:rPr>
          <w:sz w:val="28"/>
          <w:szCs w:val="28"/>
        </w:rPr>
      </w:pPr>
      <w:r w:rsidRPr="002F017D">
        <w:rPr>
          <w:sz w:val="28"/>
          <w:szCs w:val="28"/>
        </w:rPr>
        <w:t>Нижегородской области________________________________ «__» ______20_</w:t>
      </w:r>
    </w:p>
    <w:p w:rsidR="002F017D" w:rsidRPr="002F017D" w:rsidRDefault="002F017D" w:rsidP="002F017D">
      <w:pPr>
        <w:tabs>
          <w:tab w:val="left" w:pos="1301"/>
        </w:tabs>
        <w:ind w:firstLine="0"/>
        <w:rPr>
          <w:sz w:val="28"/>
          <w:szCs w:val="28"/>
        </w:rPr>
      </w:pPr>
    </w:p>
    <w:p w:rsidR="002F017D" w:rsidRPr="002F017D" w:rsidRDefault="002F017D" w:rsidP="002F017D">
      <w:pPr>
        <w:tabs>
          <w:tab w:val="left" w:pos="1301"/>
        </w:tabs>
        <w:ind w:firstLine="0"/>
        <w:rPr>
          <w:sz w:val="28"/>
          <w:szCs w:val="28"/>
        </w:rPr>
      </w:pPr>
    </w:p>
    <w:p w:rsidR="002F017D" w:rsidRPr="002F017D" w:rsidRDefault="002F017D" w:rsidP="002F017D">
      <w:pPr>
        <w:tabs>
          <w:tab w:val="left" w:pos="1301"/>
        </w:tabs>
        <w:ind w:firstLine="0"/>
        <w:rPr>
          <w:sz w:val="28"/>
          <w:szCs w:val="28"/>
        </w:rPr>
      </w:pPr>
      <w:r w:rsidRPr="002F017D">
        <w:rPr>
          <w:sz w:val="28"/>
          <w:szCs w:val="28"/>
        </w:rPr>
        <w:t>______________________именуемый в дальнейшем____________________, с одной стороны, и _____________________ именуемый в дальнейшем Заказчик, с другой стороны, фиксирует передачу следующей проектной/рабочей документации по объекту:___________________________ по адресу:__________________________________________________________</w:t>
      </w:r>
    </w:p>
    <w:p w:rsidR="002F017D" w:rsidRPr="002F017D" w:rsidRDefault="002F017D" w:rsidP="002F017D">
      <w:pPr>
        <w:tabs>
          <w:tab w:val="left" w:pos="1301"/>
        </w:tabs>
        <w:ind w:firstLine="0"/>
        <w:rPr>
          <w:sz w:val="28"/>
          <w:szCs w:val="28"/>
        </w:rPr>
      </w:pPr>
    </w:p>
    <w:tbl>
      <w:tblPr>
        <w:tblStyle w:val="TableNormal1"/>
        <w:tblW w:w="9208" w:type="dxa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3818"/>
        <w:gridCol w:w="2835"/>
        <w:gridCol w:w="1842"/>
      </w:tblGrid>
      <w:tr w:rsidR="002F017D" w:rsidRPr="002F017D" w:rsidTr="003F37D7">
        <w:trPr>
          <w:trHeight w:val="551"/>
        </w:trPr>
        <w:tc>
          <w:tcPr>
            <w:tcW w:w="713" w:type="dxa"/>
          </w:tcPr>
          <w:p w:rsidR="002F017D" w:rsidRPr="002F017D" w:rsidRDefault="002F017D" w:rsidP="002F017D">
            <w:pPr>
              <w:spacing w:before="5"/>
              <w:ind w:right="55"/>
              <w:rPr>
                <w:szCs w:val="22"/>
                <w:lang w:eastAsia="en-US"/>
              </w:rPr>
            </w:pPr>
            <w:r w:rsidRPr="002F017D">
              <w:rPr>
                <w:szCs w:val="22"/>
                <w:lang w:eastAsia="en-US"/>
              </w:rPr>
              <w:t>№</w:t>
            </w:r>
            <w:r w:rsidRPr="002F017D">
              <w:rPr>
                <w:spacing w:val="1"/>
                <w:szCs w:val="22"/>
                <w:lang w:eastAsia="en-US"/>
              </w:rPr>
              <w:t xml:space="preserve"> </w:t>
            </w:r>
            <w:r w:rsidRPr="002F017D">
              <w:rPr>
                <w:spacing w:val="-5"/>
                <w:szCs w:val="22"/>
                <w:lang w:eastAsia="en-US"/>
              </w:rPr>
              <w:t>п/п</w:t>
            </w:r>
          </w:p>
        </w:tc>
        <w:tc>
          <w:tcPr>
            <w:tcW w:w="3818" w:type="dxa"/>
          </w:tcPr>
          <w:p w:rsidR="002F017D" w:rsidRPr="002F017D" w:rsidRDefault="002F017D" w:rsidP="002F017D">
            <w:pPr>
              <w:spacing w:before="148"/>
              <w:ind w:left="430"/>
              <w:rPr>
                <w:szCs w:val="22"/>
                <w:lang w:eastAsia="en-US"/>
              </w:rPr>
            </w:pPr>
            <w:r w:rsidRPr="002F017D">
              <w:rPr>
                <w:spacing w:val="-2"/>
                <w:szCs w:val="22"/>
                <w:lang w:eastAsia="en-US"/>
              </w:rPr>
              <w:t>Наименование</w:t>
            </w:r>
            <w:r w:rsidRPr="002F017D">
              <w:rPr>
                <w:spacing w:val="7"/>
                <w:szCs w:val="22"/>
                <w:lang w:eastAsia="en-US"/>
              </w:rPr>
              <w:t xml:space="preserve"> </w:t>
            </w:r>
            <w:r w:rsidRPr="002F017D">
              <w:rPr>
                <w:spacing w:val="-2"/>
                <w:szCs w:val="22"/>
                <w:lang w:eastAsia="en-US"/>
              </w:rPr>
              <w:t>документа</w:t>
            </w:r>
          </w:p>
        </w:tc>
        <w:tc>
          <w:tcPr>
            <w:tcW w:w="2835" w:type="dxa"/>
          </w:tcPr>
          <w:p w:rsidR="002F017D" w:rsidRPr="002F017D" w:rsidRDefault="002F017D" w:rsidP="002F017D">
            <w:pPr>
              <w:spacing w:before="148"/>
              <w:ind w:left="433"/>
              <w:rPr>
                <w:szCs w:val="22"/>
                <w:lang w:eastAsia="en-US"/>
              </w:rPr>
            </w:pPr>
            <w:r w:rsidRPr="002F017D">
              <w:rPr>
                <w:szCs w:val="22"/>
                <w:lang w:eastAsia="en-US"/>
              </w:rPr>
              <w:t>Шифр</w:t>
            </w:r>
            <w:r w:rsidRPr="002F017D">
              <w:rPr>
                <w:spacing w:val="-7"/>
                <w:szCs w:val="22"/>
                <w:lang w:eastAsia="en-US"/>
              </w:rPr>
              <w:t xml:space="preserve"> </w:t>
            </w:r>
            <w:r w:rsidRPr="002F017D">
              <w:rPr>
                <w:spacing w:val="-2"/>
                <w:szCs w:val="22"/>
                <w:lang w:eastAsia="en-US"/>
              </w:rPr>
              <w:t>документа</w:t>
            </w:r>
          </w:p>
        </w:tc>
        <w:tc>
          <w:tcPr>
            <w:tcW w:w="1842" w:type="dxa"/>
          </w:tcPr>
          <w:p w:rsidR="002F017D" w:rsidRPr="002F017D" w:rsidRDefault="002F017D" w:rsidP="002F017D">
            <w:pPr>
              <w:spacing w:before="148"/>
              <w:ind w:left="291"/>
              <w:rPr>
                <w:szCs w:val="22"/>
                <w:lang w:eastAsia="en-US"/>
              </w:rPr>
            </w:pPr>
            <w:r w:rsidRPr="002F017D">
              <w:rPr>
                <w:szCs w:val="22"/>
                <w:lang w:eastAsia="en-US"/>
              </w:rPr>
              <w:t>Кол-во</w:t>
            </w:r>
            <w:r w:rsidRPr="002F017D">
              <w:rPr>
                <w:spacing w:val="-5"/>
                <w:szCs w:val="22"/>
                <w:lang w:eastAsia="en-US"/>
              </w:rPr>
              <w:t xml:space="preserve"> </w:t>
            </w:r>
            <w:r w:rsidRPr="002F017D">
              <w:rPr>
                <w:spacing w:val="-2"/>
                <w:szCs w:val="22"/>
                <w:lang w:eastAsia="en-US"/>
              </w:rPr>
              <w:t>экземпляров</w:t>
            </w:r>
          </w:p>
        </w:tc>
      </w:tr>
      <w:tr w:rsidR="002F017D" w:rsidRPr="002F017D" w:rsidTr="003F37D7">
        <w:trPr>
          <w:trHeight w:val="275"/>
        </w:trPr>
        <w:tc>
          <w:tcPr>
            <w:tcW w:w="713" w:type="dxa"/>
          </w:tcPr>
          <w:p w:rsidR="002F017D" w:rsidRPr="002F017D" w:rsidRDefault="002F017D" w:rsidP="002F017D">
            <w:pPr>
              <w:spacing w:line="256" w:lineRule="exact"/>
              <w:ind w:right="120"/>
              <w:rPr>
                <w:szCs w:val="22"/>
                <w:lang w:eastAsia="en-US"/>
              </w:rPr>
            </w:pPr>
            <w:r w:rsidRPr="002F017D">
              <w:rPr>
                <w:spacing w:val="-10"/>
                <w:szCs w:val="22"/>
                <w:lang w:eastAsia="en-US"/>
              </w:rPr>
              <w:t>1</w:t>
            </w:r>
          </w:p>
        </w:tc>
        <w:tc>
          <w:tcPr>
            <w:tcW w:w="3818" w:type="dxa"/>
          </w:tcPr>
          <w:p w:rsidR="002F017D" w:rsidRPr="002F017D" w:rsidRDefault="002F017D" w:rsidP="002F017D">
            <w:pPr>
              <w:rPr>
                <w:sz w:val="20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2F017D" w:rsidRPr="002F017D" w:rsidRDefault="002F017D" w:rsidP="002F017D">
            <w:pPr>
              <w:rPr>
                <w:sz w:val="20"/>
                <w:szCs w:val="22"/>
                <w:lang w:eastAsia="en-US"/>
              </w:rPr>
            </w:pPr>
          </w:p>
        </w:tc>
        <w:tc>
          <w:tcPr>
            <w:tcW w:w="1842" w:type="dxa"/>
          </w:tcPr>
          <w:p w:rsidR="002F017D" w:rsidRPr="002F017D" w:rsidRDefault="002F017D" w:rsidP="002F017D">
            <w:pPr>
              <w:rPr>
                <w:sz w:val="20"/>
                <w:szCs w:val="22"/>
                <w:lang w:eastAsia="en-US"/>
              </w:rPr>
            </w:pPr>
          </w:p>
        </w:tc>
      </w:tr>
      <w:tr w:rsidR="002F017D" w:rsidRPr="002F017D" w:rsidTr="003F37D7">
        <w:trPr>
          <w:trHeight w:val="275"/>
        </w:trPr>
        <w:tc>
          <w:tcPr>
            <w:tcW w:w="713" w:type="dxa"/>
          </w:tcPr>
          <w:p w:rsidR="002F017D" w:rsidRPr="002F017D" w:rsidRDefault="002F017D" w:rsidP="002F017D">
            <w:pPr>
              <w:spacing w:line="255" w:lineRule="exact"/>
              <w:ind w:right="120"/>
              <w:rPr>
                <w:szCs w:val="22"/>
                <w:lang w:eastAsia="en-US"/>
              </w:rPr>
            </w:pPr>
            <w:r w:rsidRPr="002F017D">
              <w:rPr>
                <w:spacing w:val="-10"/>
                <w:szCs w:val="22"/>
                <w:lang w:eastAsia="en-US"/>
              </w:rPr>
              <w:t>2</w:t>
            </w:r>
          </w:p>
        </w:tc>
        <w:tc>
          <w:tcPr>
            <w:tcW w:w="3818" w:type="dxa"/>
          </w:tcPr>
          <w:p w:rsidR="002F017D" w:rsidRPr="002F017D" w:rsidRDefault="002F017D" w:rsidP="002F017D">
            <w:pPr>
              <w:rPr>
                <w:sz w:val="20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2F017D" w:rsidRPr="002F017D" w:rsidRDefault="002F017D" w:rsidP="002F017D">
            <w:pPr>
              <w:rPr>
                <w:sz w:val="20"/>
                <w:szCs w:val="22"/>
                <w:lang w:eastAsia="en-US"/>
              </w:rPr>
            </w:pPr>
          </w:p>
        </w:tc>
        <w:tc>
          <w:tcPr>
            <w:tcW w:w="1842" w:type="dxa"/>
          </w:tcPr>
          <w:p w:rsidR="002F017D" w:rsidRPr="002F017D" w:rsidRDefault="002F017D" w:rsidP="002F017D">
            <w:pPr>
              <w:rPr>
                <w:sz w:val="20"/>
                <w:szCs w:val="22"/>
                <w:lang w:eastAsia="en-US"/>
              </w:rPr>
            </w:pPr>
          </w:p>
        </w:tc>
      </w:tr>
      <w:tr w:rsidR="002F017D" w:rsidRPr="002F017D" w:rsidTr="003F37D7">
        <w:trPr>
          <w:trHeight w:val="274"/>
        </w:trPr>
        <w:tc>
          <w:tcPr>
            <w:tcW w:w="713" w:type="dxa"/>
          </w:tcPr>
          <w:p w:rsidR="002F017D" w:rsidRPr="002F017D" w:rsidRDefault="002F017D" w:rsidP="002F017D">
            <w:pPr>
              <w:spacing w:line="255" w:lineRule="exact"/>
              <w:ind w:right="120"/>
              <w:rPr>
                <w:szCs w:val="22"/>
                <w:lang w:eastAsia="en-US"/>
              </w:rPr>
            </w:pPr>
            <w:r w:rsidRPr="002F017D">
              <w:rPr>
                <w:spacing w:val="-10"/>
                <w:szCs w:val="22"/>
                <w:lang w:eastAsia="en-US"/>
              </w:rPr>
              <w:t>3</w:t>
            </w:r>
          </w:p>
        </w:tc>
        <w:tc>
          <w:tcPr>
            <w:tcW w:w="3818" w:type="dxa"/>
          </w:tcPr>
          <w:p w:rsidR="002F017D" w:rsidRPr="002F017D" w:rsidRDefault="002F017D" w:rsidP="002F017D">
            <w:pPr>
              <w:rPr>
                <w:sz w:val="20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2F017D" w:rsidRPr="002F017D" w:rsidRDefault="002F017D" w:rsidP="002F017D">
            <w:pPr>
              <w:rPr>
                <w:sz w:val="20"/>
                <w:szCs w:val="22"/>
                <w:lang w:eastAsia="en-US"/>
              </w:rPr>
            </w:pPr>
          </w:p>
        </w:tc>
        <w:tc>
          <w:tcPr>
            <w:tcW w:w="1842" w:type="dxa"/>
          </w:tcPr>
          <w:p w:rsidR="002F017D" w:rsidRPr="002F017D" w:rsidRDefault="002F017D" w:rsidP="002F017D">
            <w:pPr>
              <w:rPr>
                <w:sz w:val="20"/>
                <w:szCs w:val="22"/>
                <w:lang w:eastAsia="en-US"/>
              </w:rPr>
            </w:pPr>
          </w:p>
        </w:tc>
      </w:tr>
    </w:tbl>
    <w:p w:rsidR="002F017D" w:rsidRPr="002F017D" w:rsidRDefault="002F017D" w:rsidP="002F017D">
      <w:pPr>
        <w:tabs>
          <w:tab w:val="left" w:pos="1301"/>
        </w:tabs>
        <w:ind w:firstLine="0"/>
        <w:rPr>
          <w:sz w:val="28"/>
          <w:szCs w:val="28"/>
        </w:rPr>
      </w:pPr>
    </w:p>
    <w:p w:rsidR="002F017D" w:rsidRPr="002F017D" w:rsidRDefault="002F017D" w:rsidP="002F017D">
      <w:pPr>
        <w:tabs>
          <w:tab w:val="left" w:pos="1301"/>
        </w:tabs>
        <w:ind w:firstLine="0"/>
        <w:rPr>
          <w:sz w:val="28"/>
          <w:szCs w:val="28"/>
        </w:rPr>
      </w:pPr>
      <w:r w:rsidRPr="002F017D">
        <w:rPr>
          <w:sz w:val="28"/>
          <w:szCs w:val="28"/>
        </w:rPr>
        <w:t>Данная накладная не является фактом приемки работ, а лишь подтверждает комплектность переданной документации в соответствии с условиями Договора.</w:t>
      </w:r>
    </w:p>
    <w:p w:rsidR="002F017D" w:rsidRPr="002F017D" w:rsidRDefault="002F017D" w:rsidP="002F017D">
      <w:pPr>
        <w:keepNext/>
        <w:keepLines/>
        <w:tabs>
          <w:tab w:val="left" w:pos="6924"/>
        </w:tabs>
        <w:spacing w:before="480" w:after="200"/>
        <w:ind w:firstLine="0"/>
        <w:jc w:val="left"/>
        <w:outlineLvl w:val="0"/>
        <w:rPr>
          <w:rFonts w:eastAsia="Liberation Sans"/>
          <w:sz w:val="28"/>
          <w:szCs w:val="28"/>
        </w:rPr>
      </w:pPr>
      <w:r w:rsidRPr="002F017D">
        <w:rPr>
          <w:rFonts w:eastAsia="Liberation Sans"/>
          <w:spacing w:val="-4"/>
          <w:sz w:val="28"/>
          <w:szCs w:val="28"/>
        </w:rPr>
        <w:t>СДАЛ</w:t>
      </w:r>
      <w:r w:rsidRPr="002F017D">
        <w:rPr>
          <w:rFonts w:eastAsia="Liberation Sans"/>
          <w:sz w:val="28"/>
          <w:szCs w:val="28"/>
        </w:rPr>
        <w:tab/>
      </w:r>
      <w:r w:rsidRPr="002F017D">
        <w:rPr>
          <w:rFonts w:eastAsia="Liberation Sans"/>
          <w:spacing w:val="-2"/>
          <w:sz w:val="28"/>
          <w:szCs w:val="28"/>
        </w:rPr>
        <w:t>ПРИНЯЛ</w:t>
      </w:r>
    </w:p>
    <w:p w:rsidR="002F017D" w:rsidRPr="002F017D" w:rsidRDefault="002F017D" w:rsidP="002F017D">
      <w:pPr>
        <w:widowControl w:val="0"/>
        <w:spacing w:before="118"/>
        <w:ind w:firstLine="0"/>
        <w:jc w:val="left"/>
        <w:rPr>
          <w:b/>
          <w:sz w:val="20"/>
          <w:szCs w:val="28"/>
          <w:lang w:eastAsia="en-US"/>
        </w:rPr>
      </w:pPr>
      <w:r w:rsidRPr="002F017D">
        <w:rPr>
          <w:b/>
          <w:noProof/>
          <w:sz w:val="20"/>
          <w:szCs w:val="28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7E751DC" wp14:editId="103C43C9">
                <wp:simplePos x="0" y="0"/>
                <wp:positionH relativeFrom="page">
                  <wp:posOffset>749940</wp:posOffset>
                </wp:positionH>
                <wp:positionV relativeFrom="paragraph">
                  <wp:posOffset>236543</wp:posOffset>
                </wp:positionV>
                <wp:extent cx="1828800" cy="1270"/>
                <wp:effectExtent l="0" t="0" r="0" b="0"/>
                <wp:wrapTopAndBottom/>
                <wp:docPr id="3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extrusionOk="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</a:path>
                          </a:pathLst>
                        </a:custGeom>
                        <a:ln w="81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32469C" id="Graphic 7" o:spid="_x0000_s1026" style="position:absolute;margin-left:59.05pt;margin-top:18.65pt;width:2in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" path="m,l1828800,e" filled="f" strokeweight=".64pt">
                <v:path arrowok="t" o:extrusionok="f"/>
                <w10:wrap type="topAndBottom" anchorx="page"/>
              </v:shape>
            </w:pict>
          </mc:Fallback>
        </mc:AlternateContent>
      </w:r>
      <w:r w:rsidRPr="002F017D">
        <w:rPr>
          <w:b/>
          <w:noProof/>
          <w:sz w:val="20"/>
          <w:szCs w:val="28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30127D8" wp14:editId="0E6281A8">
                <wp:simplePos x="0" y="0"/>
                <wp:positionH relativeFrom="page">
                  <wp:posOffset>5064447</wp:posOffset>
                </wp:positionH>
                <wp:positionV relativeFrom="paragraph">
                  <wp:posOffset>236543</wp:posOffset>
                </wp:positionV>
                <wp:extent cx="1828800" cy="1270"/>
                <wp:effectExtent l="0" t="0" r="0" b="0"/>
                <wp:wrapTopAndBottom/>
                <wp:docPr id="4" name="Graphi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extrusionOk="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</a:path>
                          </a:pathLst>
                        </a:custGeom>
                        <a:ln w="81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792075" id="Graphic 8" o:spid="_x0000_s1026" style="position:absolute;margin-left:398.8pt;margin-top:18.65pt;width:2in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" path="m,l1828800,e" filled="f" strokeweight=".64pt">
                <v:path arrowok="t" o:extrusionok="f"/>
                <w10:wrap type="topAndBottom" anchorx="page"/>
              </v:shape>
            </w:pict>
          </mc:Fallback>
        </mc:AlternateContent>
      </w:r>
    </w:p>
    <w:p w:rsidR="002F017D" w:rsidRPr="002F017D" w:rsidRDefault="002F017D" w:rsidP="002F017D">
      <w:pPr>
        <w:tabs>
          <w:tab w:val="left" w:pos="6922"/>
        </w:tabs>
        <w:spacing w:before="11"/>
        <w:ind w:left="128" w:firstLine="0"/>
        <w:rPr>
          <w:sz w:val="20"/>
        </w:rPr>
      </w:pPr>
      <w:r w:rsidRPr="002F017D">
        <w:rPr>
          <w:spacing w:val="-2"/>
          <w:sz w:val="20"/>
        </w:rPr>
        <w:t>организация</w:t>
      </w:r>
      <w:r w:rsidRPr="002F017D">
        <w:rPr>
          <w:sz w:val="20"/>
        </w:rPr>
        <w:tab/>
      </w:r>
      <w:r w:rsidRPr="002F017D">
        <w:rPr>
          <w:spacing w:val="-2"/>
          <w:sz w:val="20"/>
        </w:rPr>
        <w:t>организация</w:t>
      </w:r>
    </w:p>
    <w:p w:rsidR="002F017D" w:rsidRPr="002F017D" w:rsidRDefault="002F017D" w:rsidP="002F017D">
      <w:pPr>
        <w:widowControl w:val="0"/>
        <w:spacing w:before="118"/>
        <w:ind w:firstLine="0"/>
        <w:jc w:val="left"/>
        <w:rPr>
          <w:sz w:val="20"/>
          <w:szCs w:val="28"/>
          <w:lang w:eastAsia="en-US"/>
        </w:rPr>
      </w:pPr>
      <w:r w:rsidRPr="002F017D">
        <w:rPr>
          <w:noProof/>
          <w:sz w:val="20"/>
          <w:szCs w:val="28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414CAFE" wp14:editId="5CBC5E9E">
                <wp:simplePos x="0" y="0"/>
                <wp:positionH relativeFrom="page">
                  <wp:posOffset>749940</wp:posOffset>
                </wp:positionH>
                <wp:positionV relativeFrom="paragraph">
                  <wp:posOffset>236581</wp:posOffset>
                </wp:positionV>
                <wp:extent cx="1828800" cy="1270"/>
                <wp:effectExtent l="0" t="0" r="0" b="0"/>
                <wp:wrapTopAndBottom/>
                <wp:docPr id="5" name="Graphic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extrusionOk="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</a:path>
                          </a:pathLst>
                        </a:custGeom>
                        <a:ln w="81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3E722D" id="Graphic 9" o:spid="_x0000_s1026" style="position:absolute;margin-left:59.05pt;margin-top:18.65pt;width:2in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" path="m,l1828800,e" filled="f" strokeweight=".64pt">
                <v:path arrowok="t" o:extrusionok="f"/>
                <w10:wrap type="topAndBottom" anchorx="page"/>
              </v:shape>
            </w:pict>
          </mc:Fallback>
        </mc:AlternateContent>
      </w:r>
      <w:r w:rsidRPr="002F017D">
        <w:rPr>
          <w:noProof/>
          <w:sz w:val="20"/>
          <w:szCs w:val="28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186C66A" wp14:editId="6A76A360">
                <wp:simplePos x="0" y="0"/>
                <wp:positionH relativeFrom="page">
                  <wp:posOffset>5064447</wp:posOffset>
                </wp:positionH>
                <wp:positionV relativeFrom="paragraph">
                  <wp:posOffset>236581</wp:posOffset>
                </wp:positionV>
                <wp:extent cx="1828800" cy="1270"/>
                <wp:effectExtent l="0" t="0" r="0" b="0"/>
                <wp:wrapTopAndBottom/>
                <wp:docPr id="6" name="Graphic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extrusionOk="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</a:path>
                          </a:pathLst>
                        </a:custGeom>
                        <a:ln w="81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ABC2E3" id="Graphic 10" o:spid="_x0000_s1026" style="position:absolute;margin-left:398.8pt;margin-top:18.65pt;width:2in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" path="m,l1828800,e" filled="f" strokeweight=".64pt">
                <v:path arrowok="t" o:extrusionok="f"/>
                <w10:wrap type="topAndBottom" anchorx="page"/>
              </v:shape>
            </w:pict>
          </mc:Fallback>
        </mc:AlternateContent>
      </w:r>
    </w:p>
    <w:p w:rsidR="002F017D" w:rsidRPr="002F017D" w:rsidRDefault="002F017D" w:rsidP="002F017D">
      <w:pPr>
        <w:tabs>
          <w:tab w:val="left" w:pos="6924"/>
        </w:tabs>
        <w:spacing w:before="11"/>
        <w:ind w:left="130" w:firstLine="0"/>
        <w:jc w:val="left"/>
        <w:rPr>
          <w:sz w:val="20"/>
        </w:rPr>
      </w:pPr>
      <w:r w:rsidRPr="002F017D">
        <w:rPr>
          <w:spacing w:val="-5"/>
          <w:sz w:val="20"/>
        </w:rPr>
        <w:t xml:space="preserve"> ФИО</w:t>
      </w:r>
      <w:r w:rsidRPr="002F017D">
        <w:rPr>
          <w:sz w:val="20"/>
        </w:rPr>
        <w:tab/>
      </w:r>
      <w:r w:rsidRPr="002F017D">
        <w:rPr>
          <w:spacing w:val="-5"/>
          <w:sz w:val="20"/>
        </w:rPr>
        <w:t>ФИО</w:t>
      </w:r>
      <w:bookmarkStart w:id="0" w:name="_GoBack"/>
      <w:bookmarkEnd w:id="0"/>
    </w:p>
    <w:sectPr w:rsidR="002F017D" w:rsidRPr="002F017D" w:rsidSect="00BA0D52">
      <w:pgSz w:w="11906" w:h="16838" w:code="9"/>
      <w:pgMar w:top="1418" w:right="851" w:bottom="1418" w:left="1701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30F0" w:rsidRDefault="003530F0" w:rsidP="00564977">
      <w:r>
        <w:separator/>
      </w:r>
    </w:p>
  </w:endnote>
  <w:endnote w:type="continuationSeparator" w:id="0">
    <w:p w:rsidR="003530F0" w:rsidRDefault="003530F0" w:rsidP="00564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Courier New CYR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Liberation Sans">
    <w:altName w:val="Arial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30F0" w:rsidRDefault="003530F0" w:rsidP="00564977">
      <w:r>
        <w:separator/>
      </w:r>
    </w:p>
  </w:footnote>
  <w:footnote w:type="continuationSeparator" w:id="0">
    <w:p w:rsidR="003530F0" w:rsidRDefault="003530F0" w:rsidP="005649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C444056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18"/>
        <w:szCs w:val="18"/>
      </w:rPr>
    </w:lvl>
  </w:abstractNum>
  <w:abstractNum w:abstractNumId="3" w15:restartNumberingAfterBreak="0">
    <w:nsid w:val="007D6B37"/>
    <w:multiLevelType w:val="multilevel"/>
    <w:tmpl w:val="E592AF10"/>
    <w:lvl w:ilvl="0">
      <w:start w:val="1"/>
      <w:numFmt w:val="decimal"/>
      <w:lvlText w:val="%1."/>
      <w:lvlJc w:val="left"/>
      <w:pPr>
        <w:ind w:left="645" w:hanging="360"/>
      </w:pPr>
    </w:lvl>
    <w:lvl w:ilvl="1">
      <w:start w:val="1"/>
      <w:numFmt w:val="decimal"/>
      <w:isLgl/>
      <w:lvlText w:val="%1.%2."/>
      <w:lvlJc w:val="left"/>
      <w:pPr>
        <w:ind w:left="1365" w:hanging="720"/>
      </w:pPr>
    </w:lvl>
    <w:lvl w:ilvl="2">
      <w:start w:val="1"/>
      <w:numFmt w:val="decimal"/>
      <w:isLgl/>
      <w:lvlText w:val="%1.%2.%3."/>
      <w:lvlJc w:val="left"/>
      <w:pPr>
        <w:ind w:left="1725" w:hanging="720"/>
      </w:pPr>
    </w:lvl>
    <w:lvl w:ilvl="3">
      <w:start w:val="1"/>
      <w:numFmt w:val="decimal"/>
      <w:isLgl/>
      <w:lvlText w:val="%1.%2.%3.%4."/>
      <w:lvlJc w:val="left"/>
      <w:pPr>
        <w:ind w:left="2445" w:hanging="1080"/>
      </w:pPr>
    </w:lvl>
    <w:lvl w:ilvl="4">
      <w:start w:val="1"/>
      <w:numFmt w:val="decimal"/>
      <w:isLgl/>
      <w:lvlText w:val="%1.%2.%3.%4.%5."/>
      <w:lvlJc w:val="left"/>
      <w:pPr>
        <w:ind w:left="2805" w:hanging="1080"/>
      </w:pPr>
    </w:lvl>
    <w:lvl w:ilvl="5">
      <w:start w:val="1"/>
      <w:numFmt w:val="decimal"/>
      <w:isLgl/>
      <w:lvlText w:val="%1.%2.%3.%4.%5.%6."/>
      <w:lvlJc w:val="left"/>
      <w:pPr>
        <w:ind w:left="3525" w:hanging="1440"/>
      </w:pPr>
    </w:lvl>
    <w:lvl w:ilvl="6">
      <w:start w:val="1"/>
      <w:numFmt w:val="decimal"/>
      <w:isLgl/>
      <w:lvlText w:val="%1.%2.%3.%4.%5.%6.%7."/>
      <w:lvlJc w:val="left"/>
      <w:pPr>
        <w:ind w:left="4245" w:hanging="1800"/>
      </w:pPr>
    </w:lvl>
    <w:lvl w:ilvl="7">
      <w:start w:val="1"/>
      <w:numFmt w:val="decimal"/>
      <w:isLgl/>
      <w:lvlText w:val="%1.%2.%3.%4.%5.%6.%7.%8."/>
      <w:lvlJc w:val="left"/>
      <w:pPr>
        <w:ind w:left="4605" w:hanging="1800"/>
      </w:pPr>
    </w:lvl>
    <w:lvl w:ilvl="8">
      <w:start w:val="1"/>
      <w:numFmt w:val="decimal"/>
      <w:isLgl/>
      <w:lvlText w:val="%1.%2.%3.%4.%5.%6.%7.%8.%9."/>
      <w:lvlJc w:val="left"/>
      <w:pPr>
        <w:ind w:left="5325" w:hanging="2160"/>
      </w:pPr>
    </w:lvl>
  </w:abstractNum>
  <w:abstractNum w:abstractNumId="4" w15:restartNumberingAfterBreak="0">
    <w:nsid w:val="08C4073D"/>
    <w:multiLevelType w:val="hybridMultilevel"/>
    <w:tmpl w:val="26C844D2"/>
    <w:lvl w:ilvl="0" w:tplc="98022A2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21DC3CA6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2D8D3F4C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33B024DD"/>
    <w:multiLevelType w:val="hybridMultilevel"/>
    <w:tmpl w:val="542A4FDC"/>
    <w:lvl w:ilvl="0" w:tplc="1148636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44B212E2"/>
    <w:multiLevelType w:val="hybridMultilevel"/>
    <w:tmpl w:val="63CAC604"/>
    <w:lvl w:ilvl="0" w:tplc="3E442FF8">
      <w:start w:val="1"/>
      <w:numFmt w:val="decimal"/>
      <w:pStyle w:val="14"/>
      <w:lvlText w:val="%1."/>
      <w:lvlJc w:val="left"/>
      <w:pPr>
        <w:tabs>
          <w:tab w:val="num" w:pos="809"/>
        </w:tabs>
        <w:ind w:left="809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5"/>
  </w:num>
  <w:num w:numId="5">
    <w:abstractNumId w:val="7"/>
  </w:num>
  <w:num w:numId="6">
    <w:abstractNumId w:val="3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2D7"/>
    <w:rsid w:val="00001500"/>
    <w:rsid w:val="00003D4A"/>
    <w:rsid w:val="00006E2E"/>
    <w:rsid w:val="00006F2E"/>
    <w:rsid w:val="00011E0E"/>
    <w:rsid w:val="000145AE"/>
    <w:rsid w:val="000152F1"/>
    <w:rsid w:val="00015872"/>
    <w:rsid w:val="000172D9"/>
    <w:rsid w:val="000178DB"/>
    <w:rsid w:val="00027259"/>
    <w:rsid w:val="000275C8"/>
    <w:rsid w:val="00030337"/>
    <w:rsid w:val="0003147F"/>
    <w:rsid w:val="0003267D"/>
    <w:rsid w:val="00032AD0"/>
    <w:rsid w:val="000332A1"/>
    <w:rsid w:val="000332B5"/>
    <w:rsid w:val="000409A1"/>
    <w:rsid w:val="00044714"/>
    <w:rsid w:val="00050DD3"/>
    <w:rsid w:val="000528F5"/>
    <w:rsid w:val="000533A7"/>
    <w:rsid w:val="000579E4"/>
    <w:rsid w:val="0006146C"/>
    <w:rsid w:val="000616E8"/>
    <w:rsid w:val="000617AB"/>
    <w:rsid w:val="0006269D"/>
    <w:rsid w:val="00063B6F"/>
    <w:rsid w:val="000640A6"/>
    <w:rsid w:val="000713A5"/>
    <w:rsid w:val="00073AFE"/>
    <w:rsid w:val="000750A3"/>
    <w:rsid w:val="00077D46"/>
    <w:rsid w:val="00080D8F"/>
    <w:rsid w:val="00081DEC"/>
    <w:rsid w:val="000833B2"/>
    <w:rsid w:val="00083F5F"/>
    <w:rsid w:val="00085575"/>
    <w:rsid w:val="000858EF"/>
    <w:rsid w:val="000871E4"/>
    <w:rsid w:val="00090247"/>
    <w:rsid w:val="0009186C"/>
    <w:rsid w:val="000935DA"/>
    <w:rsid w:val="00094937"/>
    <w:rsid w:val="0009662E"/>
    <w:rsid w:val="000A223D"/>
    <w:rsid w:val="000A42B4"/>
    <w:rsid w:val="000A542E"/>
    <w:rsid w:val="000B4D9D"/>
    <w:rsid w:val="000C2FFF"/>
    <w:rsid w:val="000C677A"/>
    <w:rsid w:val="000C6F98"/>
    <w:rsid w:val="000D039A"/>
    <w:rsid w:val="000D07DF"/>
    <w:rsid w:val="000D09B2"/>
    <w:rsid w:val="000D21D5"/>
    <w:rsid w:val="000D58AC"/>
    <w:rsid w:val="000D58C3"/>
    <w:rsid w:val="000D5DEC"/>
    <w:rsid w:val="000D744E"/>
    <w:rsid w:val="000E0C40"/>
    <w:rsid w:val="000E13E0"/>
    <w:rsid w:val="000E1994"/>
    <w:rsid w:val="000E312C"/>
    <w:rsid w:val="000F0636"/>
    <w:rsid w:val="000F11E4"/>
    <w:rsid w:val="000F138D"/>
    <w:rsid w:val="000F2C2F"/>
    <w:rsid w:val="000F2E7E"/>
    <w:rsid w:val="000F470E"/>
    <w:rsid w:val="000F4A19"/>
    <w:rsid w:val="000F4CA7"/>
    <w:rsid w:val="000F6793"/>
    <w:rsid w:val="000F685F"/>
    <w:rsid w:val="000F6A40"/>
    <w:rsid w:val="000F6C0F"/>
    <w:rsid w:val="000F7F04"/>
    <w:rsid w:val="0010197D"/>
    <w:rsid w:val="001060BB"/>
    <w:rsid w:val="00110189"/>
    <w:rsid w:val="00110B3A"/>
    <w:rsid w:val="00114443"/>
    <w:rsid w:val="001161A5"/>
    <w:rsid w:val="00116381"/>
    <w:rsid w:val="00116D3F"/>
    <w:rsid w:val="00116FAC"/>
    <w:rsid w:val="00117A31"/>
    <w:rsid w:val="0012241F"/>
    <w:rsid w:val="0012348E"/>
    <w:rsid w:val="00130A1D"/>
    <w:rsid w:val="0013433E"/>
    <w:rsid w:val="00137244"/>
    <w:rsid w:val="00137DD6"/>
    <w:rsid w:val="00140FF0"/>
    <w:rsid w:val="0014108A"/>
    <w:rsid w:val="00142D59"/>
    <w:rsid w:val="00143F81"/>
    <w:rsid w:val="00146D73"/>
    <w:rsid w:val="001505A0"/>
    <w:rsid w:val="0015259F"/>
    <w:rsid w:val="00152EA7"/>
    <w:rsid w:val="00152EDB"/>
    <w:rsid w:val="00155544"/>
    <w:rsid w:val="00156BDA"/>
    <w:rsid w:val="00157428"/>
    <w:rsid w:val="0016090C"/>
    <w:rsid w:val="001613A6"/>
    <w:rsid w:val="00162820"/>
    <w:rsid w:val="00162E2F"/>
    <w:rsid w:val="00166E57"/>
    <w:rsid w:val="00170F7B"/>
    <w:rsid w:val="00174C5F"/>
    <w:rsid w:val="0017510B"/>
    <w:rsid w:val="0017657C"/>
    <w:rsid w:val="00177921"/>
    <w:rsid w:val="001864FE"/>
    <w:rsid w:val="00192643"/>
    <w:rsid w:val="0019504F"/>
    <w:rsid w:val="00196853"/>
    <w:rsid w:val="001968B8"/>
    <w:rsid w:val="001A048F"/>
    <w:rsid w:val="001A04B1"/>
    <w:rsid w:val="001A27DD"/>
    <w:rsid w:val="001A422B"/>
    <w:rsid w:val="001A448A"/>
    <w:rsid w:val="001A44EE"/>
    <w:rsid w:val="001A4BB5"/>
    <w:rsid w:val="001A4DE9"/>
    <w:rsid w:val="001A5E37"/>
    <w:rsid w:val="001A6C0A"/>
    <w:rsid w:val="001A7188"/>
    <w:rsid w:val="001A75E6"/>
    <w:rsid w:val="001B1B68"/>
    <w:rsid w:val="001B36A3"/>
    <w:rsid w:val="001B6143"/>
    <w:rsid w:val="001B68F9"/>
    <w:rsid w:val="001C1409"/>
    <w:rsid w:val="001C33A7"/>
    <w:rsid w:val="001C4EA8"/>
    <w:rsid w:val="001C61AA"/>
    <w:rsid w:val="001D0935"/>
    <w:rsid w:val="001D0B8A"/>
    <w:rsid w:val="001D6DAB"/>
    <w:rsid w:val="001D6E16"/>
    <w:rsid w:val="001D7AFE"/>
    <w:rsid w:val="001E18C5"/>
    <w:rsid w:val="001E1EFD"/>
    <w:rsid w:val="001E2954"/>
    <w:rsid w:val="001E42AC"/>
    <w:rsid w:val="001E4D50"/>
    <w:rsid w:val="001E4EE7"/>
    <w:rsid w:val="001E60C1"/>
    <w:rsid w:val="001F0A44"/>
    <w:rsid w:val="001F0B1F"/>
    <w:rsid w:val="001F61F9"/>
    <w:rsid w:val="001F7AE0"/>
    <w:rsid w:val="00200FD3"/>
    <w:rsid w:val="00203345"/>
    <w:rsid w:val="002034B0"/>
    <w:rsid w:val="0020387E"/>
    <w:rsid w:val="00204ADC"/>
    <w:rsid w:val="00204B81"/>
    <w:rsid w:val="00210278"/>
    <w:rsid w:val="00210821"/>
    <w:rsid w:val="00216519"/>
    <w:rsid w:val="0021694F"/>
    <w:rsid w:val="00217894"/>
    <w:rsid w:val="00223B93"/>
    <w:rsid w:val="00224F36"/>
    <w:rsid w:val="00226A5A"/>
    <w:rsid w:val="00227F7A"/>
    <w:rsid w:val="002329DA"/>
    <w:rsid w:val="00241469"/>
    <w:rsid w:val="0024342D"/>
    <w:rsid w:val="002444FC"/>
    <w:rsid w:val="00246AEF"/>
    <w:rsid w:val="00247C56"/>
    <w:rsid w:val="00247F41"/>
    <w:rsid w:val="00251511"/>
    <w:rsid w:val="002518DE"/>
    <w:rsid w:val="00252894"/>
    <w:rsid w:val="00256CA7"/>
    <w:rsid w:val="0026617A"/>
    <w:rsid w:val="00271A9E"/>
    <w:rsid w:val="00271EBE"/>
    <w:rsid w:val="00272E7A"/>
    <w:rsid w:val="00272FCE"/>
    <w:rsid w:val="00273AF9"/>
    <w:rsid w:val="00275592"/>
    <w:rsid w:val="00276147"/>
    <w:rsid w:val="00282A9C"/>
    <w:rsid w:val="002841C7"/>
    <w:rsid w:val="002859C2"/>
    <w:rsid w:val="002860A7"/>
    <w:rsid w:val="002865D4"/>
    <w:rsid w:val="00286AFD"/>
    <w:rsid w:val="00292530"/>
    <w:rsid w:val="002952E6"/>
    <w:rsid w:val="002978A3"/>
    <w:rsid w:val="002A50B6"/>
    <w:rsid w:val="002A6621"/>
    <w:rsid w:val="002A7A83"/>
    <w:rsid w:val="002B0FBE"/>
    <w:rsid w:val="002B21C8"/>
    <w:rsid w:val="002B4150"/>
    <w:rsid w:val="002B4224"/>
    <w:rsid w:val="002B5B2D"/>
    <w:rsid w:val="002B6F77"/>
    <w:rsid w:val="002B72EF"/>
    <w:rsid w:val="002C00C6"/>
    <w:rsid w:val="002C66D1"/>
    <w:rsid w:val="002C7DFB"/>
    <w:rsid w:val="002D0D68"/>
    <w:rsid w:val="002D121C"/>
    <w:rsid w:val="002D2258"/>
    <w:rsid w:val="002D36C5"/>
    <w:rsid w:val="002D39F6"/>
    <w:rsid w:val="002D42BC"/>
    <w:rsid w:val="002D4760"/>
    <w:rsid w:val="002D5347"/>
    <w:rsid w:val="002D7400"/>
    <w:rsid w:val="002E3AAF"/>
    <w:rsid w:val="002E5507"/>
    <w:rsid w:val="002E595A"/>
    <w:rsid w:val="002E65AB"/>
    <w:rsid w:val="002E6E03"/>
    <w:rsid w:val="002F017D"/>
    <w:rsid w:val="002F2C7A"/>
    <w:rsid w:val="002F5EF2"/>
    <w:rsid w:val="002F7937"/>
    <w:rsid w:val="003044B2"/>
    <w:rsid w:val="00304947"/>
    <w:rsid w:val="00305577"/>
    <w:rsid w:val="00310609"/>
    <w:rsid w:val="00314C98"/>
    <w:rsid w:val="00315287"/>
    <w:rsid w:val="0031586A"/>
    <w:rsid w:val="00317C3D"/>
    <w:rsid w:val="00321092"/>
    <w:rsid w:val="00324B78"/>
    <w:rsid w:val="00333C22"/>
    <w:rsid w:val="00333C99"/>
    <w:rsid w:val="00335701"/>
    <w:rsid w:val="00340380"/>
    <w:rsid w:val="003420DB"/>
    <w:rsid w:val="00345398"/>
    <w:rsid w:val="00345851"/>
    <w:rsid w:val="00346B69"/>
    <w:rsid w:val="00347DBF"/>
    <w:rsid w:val="00347DD9"/>
    <w:rsid w:val="0035195D"/>
    <w:rsid w:val="00352D03"/>
    <w:rsid w:val="003530F0"/>
    <w:rsid w:val="00353882"/>
    <w:rsid w:val="00354637"/>
    <w:rsid w:val="00354DBF"/>
    <w:rsid w:val="00355344"/>
    <w:rsid w:val="00360878"/>
    <w:rsid w:val="0036191F"/>
    <w:rsid w:val="00361FEF"/>
    <w:rsid w:val="00362D65"/>
    <w:rsid w:val="00365F63"/>
    <w:rsid w:val="003663FE"/>
    <w:rsid w:val="00370C16"/>
    <w:rsid w:val="00370F85"/>
    <w:rsid w:val="00371AB7"/>
    <w:rsid w:val="00372B11"/>
    <w:rsid w:val="003735EB"/>
    <w:rsid w:val="003741A7"/>
    <w:rsid w:val="003771C2"/>
    <w:rsid w:val="00383A14"/>
    <w:rsid w:val="003846E2"/>
    <w:rsid w:val="0038628B"/>
    <w:rsid w:val="00391F6C"/>
    <w:rsid w:val="0039210C"/>
    <w:rsid w:val="003928F8"/>
    <w:rsid w:val="00393212"/>
    <w:rsid w:val="003939B2"/>
    <w:rsid w:val="00395E83"/>
    <w:rsid w:val="003A044B"/>
    <w:rsid w:val="003A0696"/>
    <w:rsid w:val="003A0C27"/>
    <w:rsid w:val="003A0D8F"/>
    <w:rsid w:val="003A1F36"/>
    <w:rsid w:val="003A2332"/>
    <w:rsid w:val="003A4567"/>
    <w:rsid w:val="003A7313"/>
    <w:rsid w:val="003A7A61"/>
    <w:rsid w:val="003B3852"/>
    <w:rsid w:val="003B3BB1"/>
    <w:rsid w:val="003B4BAE"/>
    <w:rsid w:val="003C1D8A"/>
    <w:rsid w:val="003C2BFD"/>
    <w:rsid w:val="003C37B6"/>
    <w:rsid w:val="003C3834"/>
    <w:rsid w:val="003C7CF2"/>
    <w:rsid w:val="003D01A8"/>
    <w:rsid w:val="003D319A"/>
    <w:rsid w:val="003D4586"/>
    <w:rsid w:val="003D47BE"/>
    <w:rsid w:val="003D4B8B"/>
    <w:rsid w:val="003D4BAD"/>
    <w:rsid w:val="003D4E00"/>
    <w:rsid w:val="003D7CD0"/>
    <w:rsid w:val="003E168C"/>
    <w:rsid w:val="003E20E9"/>
    <w:rsid w:val="003E3B1C"/>
    <w:rsid w:val="003E4799"/>
    <w:rsid w:val="003E4819"/>
    <w:rsid w:val="003E6491"/>
    <w:rsid w:val="003F0CCA"/>
    <w:rsid w:val="003F170B"/>
    <w:rsid w:val="003F285C"/>
    <w:rsid w:val="003F501E"/>
    <w:rsid w:val="003F54A2"/>
    <w:rsid w:val="003F55DB"/>
    <w:rsid w:val="003F5ED8"/>
    <w:rsid w:val="00401052"/>
    <w:rsid w:val="004029C6"/>
    <w:rsid w:val="004045A8"/>
    <w:rsid w:val="004120C8"/>
    <w:rsid w:val="00412550"/>
    <w:rsid w:val="00417520"/>
    <w:rsid w:val="00420F14"/>
    <w:rsid w:val="00423B03"/>
    <w:rsid w:val="00425A81"/>
    <w:rsid w:val="00431A95"/>
    <w:rsid w:val="00435A16"/>
    <w:rsid w:val="00436EF0"/>
    <w:rsid w:val="004379A0"/>
    <w:rsid w:val="00437A22"/>
    <w:rsid w:val="00441107"/>
    <w:rsid w:val="004411F2"/>
    <w:rsid w:val="004412A4"/>
    <w:rsid w:val="0044194A"/>
    <w:rsid w:val="00443BC4"/>
    <w:rsid w:val="004458FB"/>
    <w:rsid w:val="004469FA"/>
    <w:rsid w:val="00447025"/>
    <w:rsid w:val="00450709"/>
    <w:rsid w:val="00451708"/>
    <w:rsid w:val="00452B83"/>
    <w:rsid w:val="00452E7A"/>
    <w:rsid w:val="0046025D"/>
    <w:rsid w:val="004616C4"/>
    <w:rsid w:val="00462823"/>
    <w:rsid w:val="00472791"/>
    <w:rsid w:val="00472807"/>
    <w:rsid w:val="00472E2C"/>
    <w:rsid w:val="004730FB"/>
    <w:rsid w:val="00474897"/>
    <w:rsid w:val="00474961"/>
    <w:rsid w:val="00481E25"/>
    <w:rsid w:val="0048227A"/>
    <w:rsid w:val="004822D8"/>
    <w:rsid w:val="0048688B"/>
    <w:rsid w:val="00486FE8"/>
    <w:rsid w:val="0048760A"/>
    <w:rsid w:val="004925FB"/>
    <w:rsid w:val="0049430F"/>
    <w:rsid w:val="00494952"/>
    <w:rsid w:val="00495174"/>
    <w:rsid w:val="0049689F"/>
    <w:rsid w:val="0049699B"/>
    <w:rsid w:val="0049716F"/>
    <w:rsid w:val="004A0F18"/>
    <w:rsid w:val="004A2606"/>
    <w:rsid w:val="004A4053"/>
    <w:rsid w:val="004A5313"/>
    <w:rsid w:val="004A580F"/>
    <w:rsid w:val="004B144F"/>
    <w:rsid w:val="004B6AEC"/>
    <w:rsid w:val="004C6CAB"/>
    <w:rsid w:val="004C73F3"/>
    <w:rsid w:val="004D1A9E"/>
    <w:rsid w:val="004D26AA"/>
    <w:rsid w:val="004D2DFF"/>
    <w:rsid w:val="004D3EFE"/>
    <w:rsid w:val="004D75D8"/>
    <w:rsid w:val="004E1C25"/>
    <w:rsid w:val="004E4A06"/>
    <w:rsid w:val="004E77A9"/>
    <w:rsid w:val="004F1F9C"/>
    <w:rsid w:val="004F28EF"/>
    <w:rsid w:val="00501EFE"/>
    <w:rsid w:val="0050208E"/>
    <w:rsid w:val="00502885"/>
    <w:rsid w:val="005036BC"/>
    <w:rsid w:val="00504372"/>
    <w:rsid w:val="00504671"/>
    <w:rsid w:val="005054CF"/>
    <w:rsid w:val="00505DA7"/>
    <w:rsid w:val="0051045F"/>
    <w:rsid w:val="00511E93"/>
    <w:rsid w:val="0051612D"/>
    <w:rsid w:val="0052357B"/>
    <w:rsid w:val="005243E7"/>
    <w:rsid w:val="00525FFA"/>
    <w:rsid w:val="005260A3"/>
    <w:rsid w:val="00531796"/>
    <w:rsid w:val="0053345A"/>
    <w:rsid w:val="0053375A"/>
    <w:rsid w:val="00533BE7"/>
    <w:rsid w:val="005346CF"/>
    <w:rsid w:val="00537031"/>
    <w:rsid w:val="0054153C"/>
    <w:rsid w:val="005435C1"/>
    <w:rsid w:val="00543D7D"/>
    <w:rsid w:val="00545EAC"/>
    <w:rsid w:val="00547EDD"/>
    <w:rsid w:val="00553C49"/>
    <w:rsid w:val="0055408C"/>
    <w:rsid w:val="00564977"/>
    <w:rsid w:val="00566E39"/>
    <w:rsid w:val="0056755D"/>
    <w:rsid w:val="0057164D"/>
    <w:rsid w:val="00575771"/>
    <w:rsid w:val="00575EFC"/>
    <w:rsid w:val="00576173"/>
    <w:rsid w:val="005847EC"/>
    <w:rsid w:val="005858DE"/>
    <w:rsid w:val="005904EB"/>
    <w:rsid w:val="0059121E"/>
    <w:rsid w:val="005918E1"/>
    <w:rsid w:val="00592535"/>
    <w:rsid w:val="0059531B"/>
    <w:rsid w:val="00595B8C"/>
    <w:rsid w:val="005A0B3E"/>
    <w:rsid w:val="005A1E2E"/>
    <w:rsid w:val="005B0912"/>
    <w:rsid w:val="005B164D"/>
    <w:rsid w:val="005B215C"/>
    <w:rsid w:val="005B247F"/>
    <w:rsid w:val="005B5830"/>
    <w:rsid w:val="005B7F95"/>
    <w:rsid w:val="005C4A6C"/>
    <w:rsid w:val="005C5503"/>
    <w:rsid w:val="005C566B"/>
    <w:rsid w:val="005C58C1"/>
    <w:rsid w:val="005D00BA"/>
    <w:rsid w:val="005D325B"/>
    <w:rsid w:val="005D49F7"/>
    <w:rsid w:val="005D54A3"/>
    <w:rsid w:val="005D5C82"/>
    <w:rsid w:val="005E4F77"/>
    <w:rsid w:val="005E74DA"/>
    <w:rsid w:val="005E7EE1"/>
    <w:rsid w:val="005F0FBF"/>
    <w:rsid w:val="005F4452"/>
    <w:rsid w:val="005F78F4"/>
    <w:rsid w:val="00600D60"/>
    <w:rsid w:val="0060616E"/>
    <w:rsid w:val="006071CE"/>
    <w:rsid w:val="00607936"/>
    <w:rsid w:val="006108ED"/>
    <w:rsid w:val="00612037"/>
    <w:rsid w:val="006145AA"/>
    <w:rsid w:val="006152EB"/>
    <w:rsid w:val="00616C32"/>
    <w:rsid w:val="006176D3"/>
    <w:rsid w:val="006210AE"/>
    <w:rsid w:val="0062342F"/>
    <w:rsid w:val="006245D9"/>
    <w:rsid w:val="006252C5"/>
    <w:rsid w:val="00625DEE"/>
    <w:rsid w:val="0062718A"/>
    <w:rsid w:val="0062797B"/>
    <w:rsid w:val="006339E4"/>
    <w:rsid w:val="00637B1C"/>
    <w:rsid w:val="00642579"/>
    <w:rsid w:val="00642721"/>
    <w:rsid w:val="00642828"/>
    <w:rsid w:val="00642A7A"/>
    <w:rsid w:val="006435AA"/>
    <w:rsid w:val="00655910"/>
    <w:rsid w:val="006615B8"/>
    <w:rsid w:val="00662019"/>
    <w:rsid w:val="00665906"/>
    <w:rsid w:val="006662CA"/>
    <w:rsid w:val="006734E2"/>
    <w:rsid w:val="00675A97"/>
    <w:rsid w:val="00675F74"/>
    <w:rsid w:val="00677723"/>
    <w:rsid w:val="006778DC"/>
    <w:rsid w:val="00682C4C"/>
    <w:rsid w:val="00682CBD"/>
    <w:rsid w:val="00683C9C"/>
    <w:rsid w:val="00684E25"/>
    <w:rsid w:val="00686326"/>
    <w:rsid w:val="00687E5D"/>
    <w:rsid w:val="0069222D"/>
    <w:rsid w:val="0069277D"/>
    <w:rsid w:val="0069539D"/>
    <w:rsid w:val="00697BDF"/>
    <w:rsid w:val="006A0A52"/>
    <w:rsid w:val="006A180C"/>
    <w:rsid w:val="006A22D7"/>
    <w:rsid w:val="006B34B3"/>
    <w:rsid w:val="006B4922"/>
    <w:rsid w:val="006B49D5"/>
    <w:rsid w:val="006B54D3"/>
    <w:rsid w:val="006B59D5"/>
    <w:rsid w:val="006C0F8B"/>
    <w:rsid w:val="006C12DF"/>
    <w:rsid w:val="006C1491"/>
    <w:rsid w:val="006C6D51"/>
    <w:rsid w:val="006D0D91"/>
    <w:rsid w:val="006D5B19"/>
    <w:rsid w:val="006D61DE"/>
    <w:rsid w:val="006D62A2"/>
    <w:rsid w:val="006D76C0"/>
    <w:rsid w:val="006E0D7B"/>
    <w:rsid w:val="006E1708"/>
    <w:rsid w:val="006E1C73"/>
    <w:rsid w:val="006E2382"/>
    <w:rsid w:val="006E3936"/>
    <w:rsid w:val="006E791B"/>
    <w:rsid w:val="006F0024"/>
    <w:rsid w:val="006F68A2"/>
    <w:rsid w:val="007101A2"/>
    <w:rsid w:val="0071066B"/>
    <w:rsid w:val="0071632B"/>
    <w:rsid w:val="007168C6"/>
    <w:rsid w:val="00716E17"/>
    <w:rsid w:val="007247B2"/>
    <w:rsid w:val="00726C3B"/>
    <w:rsid w:val="007305F2"/>
    <w:rsid w:val="00731F38"/>
    <w:rsid w:val="0073592A"/>
    <w:rsid w:val="00737554"/>
    <w:rsid w:val="007422D2"/>
    <w:rsid w:val="00746209"/>
    <w:rsid w:val="0074663D"/>
    <w:rsid w:val="0074740C"/>
    <w:rsid w:val="00750832"/>
    <w:rsid w:val="0075265A"/>
    <w:rsid w:val="00765CF0"/>
    <w:rsid w:val="00766FB8"/>
    <w:rsid w:val="007679A1"/>
    <w:rsid w:val="0077067C"/>
    <w:rsid w:val="0077135B"/>
    <w:rsid w:val="007803AE"/>
    <w:rsid w:val="00780693"/>
    <w:rsid w:val="00780C46"/>
    <w:rsid w:val="00780F01"/>
    <w:rsid w:val="00787565"/>
    <w:rsid w:val="00787710"/>
    <w:rsid w:val="007909F7"/>
    <w:rsid w:val="00791379"/>
    <w:rsid w:val="00791AA2"/>
    <w:rsid w:val="00791F29"/>
    <w:rsid w:val="00791FE2"/>
    <w:rsid w:val="00792678"/>
    <w:rsid w:val="007934F6"/>
    <w:rsid w:val="00793823"/>
    <w:rsid w:val="0079594D"/>
    <w:rsid w:val="0079728F"/>
    <w:rsid w:val="007A3D43"/>
    <w:rsid w:val="007A4C8B"/>
    <w:rsid w:val="007A5970"/>
    <w:rsid w:val="007A73B3"/>
    <w:rsid w:val="007B2EA8"/>
    <w:rsid w:val="007C172E"/>
    <w:rsid w:val="007C2876"/>
    <w:rsid w:val="007C74A1"/>
    <w:rsid w:val="007D6391"/>
    <w:rsid w:val="007D6897"/>
    <w:rsid w:val="007E038D"/>
    <w:rsid w:val="007E0FCF"/>
    <w:rsid w:val="007E4F17"/>
    <w:rsid w:val="007E557B"/>
    <w:rsid w:val="007E734C"/>
    <w:rsid w:val="007F1A65"/>
    <w:rsid w:val="007F21D3"/>
    <w:rsid w:val="007F38AD"/>
    <w:rsid w:val="007F3DD0"/>
    <w:rsid w:val="007F4719"/>
    <w:rsid w:val="007F5D3A"/>
    <w:rsid w:val="007F61C0"/>
    <w:rsid w:val="00802AE4"/>
    <w:rsid w:val="0080310F"/>
    <w:rsid w:val="00803D69"/>
    <w:rsid w:val="008047C6"/>
    <w:rsid w:val="00806AD1"/>
    <w:rsid w:val="008204CD"/>
    <w:rsid w:val="0082343D"/>
    <w:rsid w:val="00823AE2"/>
    <w:rsid w:val="00825323"/>
    <w:rsid w:val="00826126"/>
    <w:rsid w:val="00832E0E"/>
    <w:rsid w:val="00833651"/>
    <w:rsid w:val="008348C5"/>
    <w:rsid w:val="008378D1"/>
    <w:rsid w:val="008414F2"/>
    <w:rsid w:val="00841DD2"/>
    <w:rsid w:val="00850517"/>
    <w:rsid w:val="008513BB"/>
    <w:rsid w:val="00852EEF"/>
    <w:rsid w:val="00855C2D"/>
    <w:rsid w:val="00857661"/>
    <w:rsid w:val="008600A7"/>
    <w:rsid w:val="00860308"/>
    <w:rsid w:val="0086104F"/>
    <w:rsid w:val="00862557"/>
    <w:rsid w:val="008721E8"/>
    <w:rsid w:val="00876E50"/>
    <w:rsid w:val="0088327B"/>
    <w:rsid w:val="00883F49"/>
    <w:rsid w:val="00885BF1"/>
    <w:rsid w:val="00887820"/>
    <w:rsid w:val="00887E7F"/>
    <w:rsid w:val="00891194"/>
    <w:rsid w:val="00894D83"/>
    <w:rsid w:val="0089502D"/>
    <w:rsid w:val="008A024A"/>
    <w:rsid w:val="008A12FC"/>
    <w:rsid w:val="008A19EE"/>
    <w:rsid w:val="008A2C2C"/>
    <w:rsid w:val="008A38BD"/>
    <w:rsid w:val="008A3F8B"/>
    <w:rsid w:val="008A517F"/>
    <w:rsid w:val="008A5F12"/>
    <w:rsid w:val="008A6615"/>
    <w:rsid w:val="008B3E96"/>
    <w:rsid w:val="008B470C"/>
    <w:rsid w:val="008B4826"/>
    <w:rsid w:val="008B7ED6"/>
    <w:rsid w:val="008C0D9E"/>
    <w:rsid w:val="008C5275"/>
    <w:rsid w:val="008C5DC6"/>
    <w:rsid w:val="008C68AC"/>
    <w:rsid w:val="008C6C0D"/>
    <w:rsid w:val="008D17E2"/>
    <w:rsid w:val="008D3142"/>
    <w:rsid w:val="008D3E4B"/>
    <w:rsid w:val="008E2293"/>
    <w:rsid w:val="008E4920"/>
    <w:rsid w:val="008E4BE8"/>
    <w:rsid w:val="008E733D"/>
    <w:rsid w:val="008E7DC0"/>
    <w:rsid w:val="008E7E1E"/>
    <w:rsid w:val="008F08C3"/>
    <w:rsid w:val="008F4181"/>
    <w:rsid w:val="008F4B05"/>
    <w:rsid w:val="008F5C72"/>
    <w:rsid w:val="008F7B29"/>
    <w:rsid w:val="008F7EDD"/>
    <w:rsid w:val="009002BE"/>
    <w:rsid w:val="009019B4"/>
    <w:rsid w:val="00902096"/>
    <w:rsid w:val="00902BDF"/>
    <w:rsid w:val="0091086C"/>
    <w:rsid w:val="00910D7D"/>
    <w:rsid w:val="00912CF4"/>
    <w:rsid w:val="00913891"/>
    <w:rsid w:val="009142F6"/>
    <w:rsid w:val="0091699C"/>
    <w:rsid w:val="009176DF"/>
    <w:rsid w:val="00920D42"/>
    <w:rsid w:val="00921F3A"/>
    <w:rsid w:val="00922B1B"/>
    <w:rsid w:val="00922D4C"/>
    <w:rsid w:val="00925F6D"/>
    <w:rsid w:val="00927798"/>
    <w:rsid w:val="00927A83"/>
    <w:rsid w:val="00931328"/>
    <w:rsid w:val="00931C00"/>
    <w:rsid w:val="00935134"/>
    <w:rsid w:val="00936092"/>
    <w:rsid w:val="00937C43"/>
    <w:rsid w:val="00937F36"/>
    <w:rsid w:val="00943CDA"/>
    <w:rsid w:val="009453EF"/>
    <w:rsid w:val="00946C57"/>
    <w:rsid w:val="009508E6"/>
    <w:rsid w:val="00950A74"/>
    <w:rsid w:val="00951ABD"/>
    <w:rsid w:val="00957B20"/>
    <w:rsid w:val="009621E6"/>
    <w:rsid w:val="00962D66"/>
    <w:rsid w:val="00967360"/>
    <w:rsid w:val="00976494"/>
    <w:rsid w:val="00976E27"/>
    <w:rsid w:val="0098075C"/>
    <w:rsid w:val="0098592C"/>
    <w:rsid w:val="0098791F"/>
    <w:rsid w:val="009965FE"/>
    <w:rsid w:val="009A472C"/>
    <w:rsid w:val="009B0D4B"/>
    <w:rsid w:val="009B2511"/>
    <w:rsid w:val="009B3BCD"/>
    <w:rsid w:val="009C1694"/>
    <w:rsid w:val="009C3214"/>
    <w:rsid w:val="009C36F9"/>
    <w:rsid w:val="009C5E58"/>
    <w:rsid w:val="009C67D4"/>
    <w:rsid w:val="009C7A53"/>
    <w:rsid w:val="009D05C4"/>
    <w:rsid w:val="009D09E3"/>
    <w:rsid w:val="009D0EF4"/>
    <w:rsid w:val="009D1D9C"/>
    <w:rsid w:val="009D32D7"/>
    <w:rsid w:val="009D545A"/>
    <w:rsid w:val="009D5579"/>
    <w:rsid w:val="009D5EFD"/>
    <w:rsid w:val="009E0056"/>
    <w:rsid w:val="009E0F13"/>
    <w:rsid w:val="009E136C"/>
    <w:rsid w:val="009E15ED"/>
    <w:rsid w:val="009E1F99"/>
    <w:rsid w:val="009E2CF5"/>
    <w:rsid w:val="009E730B"/>
    <w:rsid w:val="009E7BE5"/>
    <w:rsid w:val="009F0BEA"/>
    <w:rsid w:val="009F0F65"/>
    <w:rsid w:val="009F1B72"/>
    <w:rsid w:val="009F6A43"/>
    <w:rsid w:val="00A01B2C"/>
    <w:rsid w:val="00A01D33"/>
    <w:rsid w:val="00A03C43"/>
    <w:rsid w:val="00A07165"/>
    <w:rsid w:val="00A076BE"/>
    <w:rsid w:val="00A1371F"/>
    <w:rsid w:val="00A14791"/>
    <w:rsid w:val="00A16810"/>
    <w:rsid w:val="00A201D1"/>
    <w:rsid w:val="00A2321F"/>
    <w:rsid w:val="00A24414"/>
    <w:rsid w:val="00A25716"/>
    <w:rsid w:val="00A34E1E"/>
    <w:rsid w:val="00A355BE"/>
    <w:rsid w:val="00A35EE5"/>
    <w:rsid w:val="00A36B9B"/>
    <w:rsid w:val="00A4260F"/>
    <w:rsid w:val="00A43DC9"/>
    <w:rsid w:val="00A45CA7"/>
    <w:rsid w:val="00A52195"/>
    <w:rsid w:val="00A53DB0"/>
    <w:rsid w:val="00A5417F"/>
    <w:rsid w:val="00A5448A"/>
    <w:rsid w:val="00A56360"/>
    <w:rsid w:val="00A616EC"/>
    <w:rsid w:val="00A6319F"/>
    <w:rsid w:val="00A642B6"/>
    <w:rsid w:val="00A655C1"/>
    <w:rsid w:val="00A66ACF"/>
    <w:rsid w:val="00A72828"/>
    <w:rsid w:val="00A755EE"/>
    <w:rsid w:val="00A76C15"/>
    <w:rsid w:val="00A82441"/>
    <w:rsid w:val="00A8330B"/>
    <w:rsid w:val="00A84CEA"/>
    <w:rsid w:val="00A9029A"/>
    <w:rsid w:val="00A90FB5"/>
    <w:rsid w:val="00A9305B"/>
    <w:rsid w:val="00A93AF3"/>
    <w:rsid w:val="00A946BE"/>
    <w:rsid w:val="00A9603F"/>
    <w:rsid w:val="00A978AE"/>
    <w:rsid w:val="00AA3DEE"/>
    <w:rsid w:val="00AA4D9F"/>
    <w:rsid w:val="00AA4FDF"/>
    <w:rsid w:val="00AB2880"/>
    <w:rsid w:val="00AB2B00"/>
    <w:rsid w:val="00AB4943"/>
    <w:rsid w:val="00AB5F25"/>
    <w:rsid w:val="00AB7705"/>
    <w:rsid w:val="00AB7B0E"/>
    <w:rsid w:val="00AC2688"/>
    <w:rsid w:val="00AC3054"/>
    <w:rsid w:val="00AC5CAE"/>
    <w:rsid w:val="00AC6C17"/>
    <w:rsid w:val="00AC783C"/>
    <w:rsid w:val="00AC78B6"/>
    <w:rsid w:val="00AC7AC4"/>
    <w:rsid w:val="00AD23E9"/>
    <w:rsid w:val="00AD25FF"/>
    <w:rsid w:val="00AD5831"/>
    <w:rsid w:val="00AD5969"/>
    <w:rsid w:val="00AE064B"/>
    <w:rsid w:val="00AE176D"/>
    <w:rsid w:val="00AE30AC"/>
    <w:rsid w:val="00AE5406"/>
    <w:rsid w:val="00AE7924"/>
    <w:rsid w:val="00AE7D50"/>
    <w:rsid w:val="00AF0302"/>
    <w:rsid w:val="00AF6BF2"/>
    <w:rsid w:val="00AF7259"/>
    <w:rsid w:val="00B00496"/>
    <w:rsid w:val="00B02F0C"/>
    <w:rsid w:val="00B042E8"/>
    <w:rsid w:val="00B04B02"/>
    <w:rsid w:val="00B04CEF"/>
    <w:rsid w:val="00B068D4"/>
    <w:rsid w:val="00B07C6B"/>
    <w:rsid w:val="00B10B79"/>
    <w:rsid w:val="00B135A9"/>
    <w:rsid w:val="00B17B03"/>
    <w:rsid w:val="00B21D5E"/>
    <w:rsid w:val="00B22CF2"/>
    <w:rsid w:val="00B23237"/>
    <w:rsid w:val="00B258A3"/>
    <w:rsid w:val="00B25C7C"/>
    <w:rsid w:val="00B25D21"/>
    <w:rsid w:val="00B26446"/>
    <w:rsid w:val="00B2784D"/>
    <w:rsid w:val="00B304D4"/>
    <w:rsid w:val="00B37349"/>
    <w:rsid w:val="00B40190"/>
    <w:rsid w:val="00B4199B"/>
    <w:rsid w:val="00B427DA"/>
    <w:rsid w:val="00B42DDB"/>
    <w:rsid w:val="00B46995"/>
    <w:rsid w:val="00B47ADA"/>
    <w:rsid w:val="00B52BB4"/>
    <w:rsid w:val="00B57972"/>
    <w:rsid w:val="00B630C7"/>
    <w:rsid w:val="00B656E0"/>
    <w:rsid w:val="00B66B2B"/>
    <w:rsid w:val="00B70BEF"/>
    <w:rsid w:val="00B72B16"/>
    <w:rsid w:val="00B75226"/>
    <w:rsid w:val="00B76752"/>
    <w:rsid w:val="00B76C92"/>
    <w:rsid w:val="00B81442"/>
    <w:rsid w:val="00B81E5A"/>
    <w:rsid w:val="00B83716"/>
    <w:rsid w:val="00B83A44"/>
    <w:rsid w:val="00B847FD"/>
    <w:rsid w:val="00B858E5"/>
    <w:rsid w:val="00B85FA0"/>
    <w:rsid w:val="00B860C0"/>
    <w:rsid w:val="00B86141"/>
    <w:rsid w:val="00B873FE"/>
    <w:rsid w:val="00B9677A"/>
    <w:rsid w:val="00BA0D52"/>
    <w:rsid w:val="00BA0E8C"/>
    <w:rsid w:val="00BA73A2"/>
    <w:rsid w:val="00BB0CDC"/>
    <w:rsid w:val="00BB4A73"/>
    <w:rsid w:val="00BB5038"/>
    <w:rsid w:val="00BB6DA3"/>
    <w:rsid w:val="00BC04C8"/>
    <w:rsid w:val="00BC2159"/>
    <w:rsid w:val="00BC37DF"/>
    <w:rsid w:val="00BC3CD8"/>
    <w:rsid w:val="00BC5A57"/>
    <w:rsid w:val="00BC6B2F"/>
    <w:rsid w:val="00BC6E2C"/>
    <w:rsid w:val="00BC724D"/>
    <w:rsid w:val="00BC7315"/>
    <w:rsid w:val="00BD4292"/>
    <w:rsid w:val="00BE026A"/>
    <w:rsid w:val="00BE081B"/>
    <w:rsid w:val="00BE2B0F"/>
    <w:rsid w:val="00BE594E"/>
    <w:rsid w:val="00BF4666"/>
    <w:rsid w:val="00BF50BD"/>
    <w:rsid w:val="00C05C43"/>
    <w:rsid w:val="00C11E74"/>
    <w:rsid w:val="00C170D2"/>
    <w:rsid w:val="00C20D87"/>
    <w:rsid w:val="00C22354"/>
    <w:rsid w:val="00C247AF"/>
    <w:rsid w:val="00C26F29"/>
    <w:rsid w:val="00C2706F"/>
    <w:rsid w:val="00C30DC6"/>
    <w:rsid w:val="00C32875"/>
    <w:rsid w:val="00C328C0"/>
    <w:rsid w:val="00C3370D"/>
    <w:rsid w:val="00C3471C"/>
    <w:rsid w:val="00C433CD"/>
    <w:rsid w:val="00C44A3F"/>
    <w:rsid w:val="00C458A0"/>
    <w:rsid w:val="00C46483"/>
    <w:rsid w:val="00C5053C"/>
    <w:rsid w:val="00C62DA2"/>
    <w:rsid w:val="00C62E58"/>
    <w:rsid w:val="00C706CA"/>
    <w:rsid w:val="00C72995"/>
    <w:rsid w:val="00C7786B"/>
    <w:rsid w:val="00C81394"/>
    <w:rsid w:val="00C8620B"/>
    <w:rsid w:val="00C86F9E"/>
    <w:rsid w:val="00C91FAA"/>
    <w:rsid w:val="00C94DD5"/>
    <w:rsid w:val="00C95813"/>
    <w:rsid w:val="00CA1627"/>
    <w:rsid w:val="00CA24A6"/>
    <w:rsid w:val="00CA2ABF"/>
    <w:rsid w:val="00CA41BA"/>
    <w:rsid w:val="00CA4394"/>
    <w:rsid w:val="00CA6028"/>
    <w:rsid w:val="00CA7D48"/>
    <w:rsid w:val="00CB1C91"/>
    <w:rsid w:val="00CB36A3"/>
    <w:rsid w:val="00CB4700"/>
    <w:rsid w:val="00CB4720"/>
    <w:rsid w:val="00CC07FF"/>
    <w:rsid w:val="00CC3974"/>
    <w:rsid w:val="00CC3C03"/>
    <w:rsid w:val="00CC47CD"/>
    <w:rsid w:val="00CC5235"/>
    <w:rsid w:val="00CC6B7C"/>
    <w:rsid w:val="00CC7526"/>
    <w:rsid w:val="00CD047B"/>
    <w:rsid w:val="00CD1579"/>
    <w:rsid w:val="00CD197B"/>
    <w:rsid w:val="00CD6DFA"/>
    <w:rsid w:val="00CE00DB"/>
    <w:rsid w:val="00CE07B6"/>
    <w:rsid w:val="00CE0CDF"/>
    <w:rsid w:val="00CE11EA"/>
    <w:rsid w:val="00CE364C"/>
    <w:rsid w:val="00CE4CD6"/>
    <w:rsid w:val="00CE548D"/>
    <w:rsid w:val="00CF03A0"/>
    <w:rsid w:val="00CF5838"/>
    <w:rsid w:val="00D0080D"/>
    <w:rsid w:val="00D076F0"/>
    <w:rsid w:val="00D07C9D"/>
    <w:rsid w:val="00D10763"/>
    <w:rsid w:val="00D11C23"/>
    <w:rsid w:val="00D14B09"/>
    <w:rsid w:val="00D150BA"/>
    <w:rsid w:val="00D17CA9"/>
    <w:rsid w:val="00D20409"/>
    <w:rsid w:val="00D2063E"/>
    <w:rsid w:val="00D210A8"/>
    <w:rsid w:val="00D21435"/>
    <w:rsid w:val="00D22069"/>
    <w:rsid w:val="00D22E0B"/>
    <w:rsid w:val="00D23D34"/>
    <w:rsid w:val="00D2457E"/>
    <w:rsid w:val="00D248BC"/>
    <w:rsid w:val="00D25A9F"/>
    <w:rsid w:val="00D25FBE"/>
    <w:rsid w:val="00D30498"/>
    <w:rsid w:val="00D312AE"/>
    <w:rsid w:val="00D35265"/>
    <w:rsid w:val="00D3623B"/>
    <w:rsid w:val="00D4104F"/>
    <w:rsid w:val="00D44552"/>
    <w:rsid w:val="00D44CCA"/>
    <w:rsid w:val="00D5058F"/>
    <w:rsid w:val="00D53232"/>
    <w:rsid w:val="00D60486"/>
    <w:rsid w:val="00D605DB"/>
    <w:rsid w:val="00D62DE1"/>
    <w:rsid w:val="00D654E8"/>
    <w:rsid w:val="00D67B55"/>
    <w:rsid w:val="00D72209"/>
    <w:rsid w:val="00D72AAC"/>
    <w:rsid w:val="00D80202"/>
    <w:rsid w:val="00D81AE5"/>
    <w:rsid w:val="00D84CA3"/>
    <w:rsid w:val="00D906F0"/>
    <w:rsid w:val="00D92C38"/>
    <w:rsid w:val="00D92C65"/>
    <w:rsid w:val="00D963F9"/>
    <w:rsid w:val="00DA1CAB"/>
    <w:rsid w:val="00DA28DB"/>
    <w:rsid w:val="00DA36B3"/>
    <w:rsid w:val="00DA785D"/>
    <w:rsid w:val="00DB17BE"/>
    <w:rsid w:val="00DB1AB0"/>
    <w:rsid w:val="00DB3172"/>
    <w:rsid w:val="00DB4B22"/>
    <w:rsid w:val="00DB587D"/>
    <w:rsid w:val="00DB6431"/>
    <w:rsid w:val="00DB7466"/>
    <w:rsid w:val="00DC34BE"/>
    <w:rsid w:val="00DC4001"/>
    <w:rsid w:val="00DC5127"/>
    <w:rsid w:val="00DC7EB3"/>
    <w:rsid w:val="00DD01A7"/>
    <w:rsid w:val="00DD13E1"/>
    <w:rsid w:val="00DD36D5"/>
    <w:rsid w:val="00DD52E0"/>
    <w:rsid w:val="00DE0D96"/>
    <w:rsid w:val="00DE181E"/>
    <w:rsid w:val="00DE4FC0"/>
    <w:rsid w:val="00DE5019"/>
    <w:rsid w:val="00DF0410"/>
    <w:rsid w:val="00DF0E6E"/>
    <w:rsid w:val="00DF1433"/>
    <w:rsid w:val="00DF3229"/>
    <w:rsid w:val="00DF34E7"/>
    <w:rsid w:val="00DF3ABF"/>
    <w:rsid w:val="00DF4600"/>
    <w:rsid w:val="00DF53C4"/>
    <w:rsid w:val="00DF5402"/>
    <w:rsid w:val="00DF65BD"/>
    <w:rsid w:val="00DF6662"/>
    <w:rsid w:val="00DF6E21"/>
    <w:rsid w:val="00DF70A6"/>
    <w:rsid w:val="00E008E0"/>
    <w:rsid w:val="00E01D21"/>
    <w:rsid w:val="00E031D5"/>
    <w:rsid w:val="00E050C0"/>
    <w:rsid w:val="00E05A39"/>
    <w:rsid w:val="00E1003E"/>
    <w:rsid w:val="00E10CBA"/>
    <w:rsid w:val="00E1136C"/>
    <w:rsid w:val="00E13329"/>
    <w:rsid w:val="00E14A96"/>
    <w:rsid w:val="00E16BE6"/>
    <w:rsid w:val="00E16CDE"/>
    <w:rsid w:val="00E17AA8"/>
    <w:rsid w:val="00E235B9"/>
    <w:rsid w:val="00E25746"/>
    <w:rsid w:val="00E305C1"/>
    <w:rsid w:val="00E332C1"/>
    <w:rsid w:val="00E344B1"/>
    <w:rsid w:val="00E361FC"/>
    <w:rsid w:val="00E42D17"/>
    <w:rsid w:val="00E4471A"/>
    <w:rsid w:val="00E45C40"/>
    <w:rsid w:val="00E46178"/>
    <w:rsid w:val="00E46357"/>
    <w:rsid w:val="00E46655"/>
    <w:rsid w:val="00E544E8"/>
    <w:rsid w:val="00E55E2C"/>
    <w:rsid w:val="00E624AD"/>
    <w:rsid w:val="00E63C7C"/>
    <w:rsid w:val="00E648B5"/>
    <w:rsid w:val="00E65E6E"/>
    <w:rsid w:val="00E673BF"/>
    <w:rsid w:val="00E717E1"/>
    <w:rsid w:val="00E718CE"/>
    <w:rsid w:val="00E748B3"/>
    <w:rsid w:val="00E757A1"/>
    <w:rsid w:val="00E7685F"/>
    <w:rsid w:val="00E76BCA"/>
    <w:rsid w:val="00E80E32"/>
    <w:rsid w:val="00E81A46"/>
    <w:rsid w:val="00E83876"/>
    <w:rsid w:val="00E83E16"/>
    <w:rsid w:val="00E8556E"/>
    <w:rsid w:val="00E856C9"/>
    <w:rsid w:val="00E85CA4"/>
    <w:rsid w:val="00E86083"/>
    <w:rsid w:val="00E86F7A"/>
    <w:rsid w:val="00E878EF"/>
    <w:rsid w:val="00E87D7C"/>
    <w:rsid w:val="00E904A2"/>
    <w:rsid w:val="00E934F0"/>
    <w:rsid w:val="00E94555"/>
    <w:rsid w:val="00EA2C9C"/>
    <w:rsid w:val="00EA2D65"/>
    <w:rsid w:val="00EA4E6F"/>
    <w:rsid w:val="00EB0108"/>
    <w:rsid w:val="00EB376C"/>
    <w:rsid w:val="00EB3AF6"/>
    <w:rsid w:val="00EB6F5E"/>
    <w:rsid w:val="00EC1913"/>
    <w:rsid w:val="00EC1F43"/>
    <w:rsid w:val="00EC3F43"/>
    <w:rsid w:val="00EC62AC"/>
    <w:rsid w:val="00EC67AC"/>
    <w:rsid w:val="00ED11EB"/>
    <w:rsid w:val="00ED14B3"/>
    <w:rsid w:val="00ED16A9"/>
    <w:rsid w:val="00ED4B0C"/>
    <w:rsid w:val="00ED5BD2"/>
    <w:rsid w:val="00EE141E"/>
    <w:rsid w:val="00EE3F39"/>
    <w:rsid w:val="00EE4345"/>
    <w:rsid w:val="00EE458B"/>
    <w:rsid w:val="00EE62C1"/>
    <w:rsid w:val="00EE7574"/>
    <w:rsid w:val="00EF02AA"/>
    <w:rsid w:val="00EF0617"/>
    <w:rsid w:val="00EF2C7F"/>
    <w:rsid w:val="00EF38FB"/>
    <w:rsid w:val="00EF39E4"/>
    <w:rsid w:val="00EF4E29"/>
    <w:rsid w:val="00EF5EF4"/>
    <w:rsid w:val="00EF640C"/>
    <w:rsid w:val="00EF754F"/>
    <w:rsid w:val="00F00523"/>
    <w:rsid w:val="00F00916"/>
    <w:rsid w:val="00F10971"/>
    <w:rsid w:val="00F1400C"/>
    <w:rsid w:val="00F16A9D"/>
    <w:rsid w:val="00F21B14"/>
    <w:rsid w:val="00F247C4"/>
    <w:rsid w:val="00F25314"/>
    <w:rsid w:val="00F303A2"/>
    <w:rsid w:val="00F30E68"/>
    <w:rsid w:val="00F40096"/>
    <w:rsid w:val="00F4048C"/>
    <w:rsid w:val="00F44A72"/>
    <w:rsid w:val="00F44D55"/>
    <w:rsid w:val="00F47C1E"/>
    <w:rsid w:val="00F50ACB"/>
    <w:rsid w:val="00F539F9"/>
    <w:rsid w:val="00F54C28"/>
    <w:rsid w:val="00F5642C"/>
    <w:rsid w:val="00F609A5"/>
    <w:rsid w:val="00F6129E"/>
    <w:rsid w:val="00F66003"/>
    <w:rsid w:val="00F668AD"/>
    <w:rsid w:val="00F66DB1"/>
    <w:rsid w:val="00F72937"/>
    <w:rsid w:val="00F7555E"/>
    <w:rsid w:val="00F76416"/>
    <w:rsid w:val="00F76B26"/>
    <w:rsid w:val="00F80068"/>
    <w:rsid w:val="00F8160F"/>
    <w:rsid w:val="00F81A42"/>
    <w:rsid w:val="00F81D5E"/>
    <w:rsid w:val="00F82209"/>
    <w:rsid w:val="00F83543"/>
    <w:rsid w:val="00F83B3F"/>
    <w:rsid w:val="00F83E15"/>
    <w:rsid w:val="00F84583"/>
    <w:rsid w:val="00F84E8B"/>
    <w:rsid w:val="00F85407"/>
    <w:rsid w:val="00F8646F"/>
    <w:rsid w:val="00F91B49"/>
    <w:rsid w:val="00F92B42"/>
    <w:rsid w:val="00F969D3"/>
    <w:rsid w:val="00FA01D0"/>
    <w:rsid w:val="00FA117F"/>
    <w:rsid w:val="00FA5136"/>
    <w:rsid w:val="00FB0A28"/>
    <w:rsid w:val="00FB0C32"/>
    <w:rsid w:val="00FB1BF1"/>
    <w:rsid w:val="00FB26F9"/>
    <w:rsid w:val="00FB5863"/>
    <w:rsid w:val="00FC1B89"/>
    <w:rsid w:val="00FC66E8"/>
    <w:rsid w:val="00FD0D8B"/>
    <w:rsid w:val="00FD50FB"/>
    <w:rsid w:val="00FD5D4F"/>
    <w:rsid w:val="00FE53E2"/>
    <w:rsid w:val="00FE6412"/>
    <w:rsid w:val="00FE76DC"/>
    <w:rsid w:val="00FF440E"/>
    <w:rsid w:val="00FF4ABE"/>
    <w:rsid w:val="00FF4C5E"/>
    <w:rsid w:val="00FF4DA3"/>
    <w:rsid w:val="00FF6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A0DB52"/>
  <w15:docId w15:val="{4D54CCA9-F5FC-4ED7-BD74-7121D2D36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C7E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CF03A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nhideWhenUsed/>
    <w:qFormat/>
    <w:rsid w:val="00CF03A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qFormat/>
    <w:rsid w:val="00665906"/>
    <w:pPr>
      <w:keepNext/>
      <w:widowControl w:val="0"/>
      <w:autoSpaceDE w:val="0"/>
      <w:autoSpaceDN w:val="0"/>
      <w:jc w:val="right"/>
      <w:outlineLvl w:val="2"/>
    </w:pPr>
    <w:rPr>
      <w:b/>
      <w:bCs/>
      <w:color w:val="000080"/>
      <w:sz w:val="28"/>
      <w:szCs w:val="28"/>
    </w:rPr>
  </w:style>
  <w:style w:type="paragraph" w:styleId="4">
    <w:name w:val="heading 4"/>
    <w:basedOn w:val="a0"/>
    <w:next w:val="a0"/>
    <w:link w:val="40"/>
    <w:uiPriority w:val="9"/>
    <w:unhideWhenUsed/>
    <w:qFormat/>
    <w:rsid w:val="00CF03A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nhideWhenUsed/>
    <w:qFormat/>
    <w:rsid w:val="00BC04C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nhideWhenUsed/>
    <w:qFormat/>
    <w:rsid w:val="00AE7D5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1A5E37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0"/>
    <w:next w:val="a0"/>
    <w:link w:val="80"/>
    <w:qFormat/>
    <w:rsid w:val="00F30E68"/>
    <w:pPr>
      <w:keepNext/>
      <w:tabs>
        <w:tab w:val="left" w:pos="9071"/>
      </w:tabs>
      <w:ind w:right="-1" w:firstLine="0"/>
      <w:outlineLvl w:val="7"/>
    </w:pPr>
    <w:rPr>
      <w:sz w:val="28"/>
      <w:szCs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9D32D7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D32D7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9D32D7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D32D7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  <w:style w:type="paragraph" w:styleId="a4">
    <w:name w:val="Balloon Text"/>
    <w:basedOn w:val="a0"/>
    <w:link w:val="a5"/>
    <w:uiPriority w:val="99"/>
    <w:unhideWhenUsed/>
    <w:rsid w:val="00FA513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rsid w:val="00FA5136"/>
    <w:rPr>
      <w:rFonts w:ascii="Tahoma" w:hAnsi="Tahoma" w:cs="Tahoma"/>
      <w:sz w:val="16"/>
      <w:szCs w:val="16"/>
    </w:rPr>
  </w:style>
  <w:style w:type="paragraph" w:styleId="a6">
    <w:name w:val="List Paragraph"/>
    <w:aliases w:val="Маркер,1,UL,Абзац маркированнный,Table-Normal,RSHB_Table-Normal,Предусловия,ТЗ список,Абзац списка литеральный,Bullet List,FooterText,numbered,Paragraphe de liste1,lp1,A_маркированный_список,SL_Абзац списка,Абзац списка нумерованный,мой"/>
    <w:basedOn w:val="a0"/>
    <w:link w:val="a7"/>
    <w:uiPriority w:val="34"/>
    <w:qFormat/>
    <w:rsid w:val="008047C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ody Text"/>
    <w:basedOn w:val="a0"/>
    <w:link w:val="a9"/>
    <w:qFormat/>
    <w:rsid w:val="008047C6"/>
    <w:pPr>
      <w:suppressAutoHyphens/>
    </w:pPr>
    <w:rPr>
      <w:sz w:val="28"/>
      <w:szCs w:val="20"/>
      <w:lang w:eastAsia="ar-SA"/>
    </w:rPr>
  </w:style>
  <w:style w:type="character" w:customStyle="1" w:styleId="a9">
    <w:name w:val="Основной текст Знак"/>
    <w:basedOn w:val="a1"/>
    <w:link w:val="a8"/>
    <w:rsid w:val="008047C6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7">
    <w:name w:val="Абзац списка Знак"/>
    <w:aliases w:val="Маркер Знак,1 Знак,UL Знак,Абзац маркированнный Знак,Table-Normal Знак,RSHB_Table-Normal Знак,Предусловия Знак,ТЗ список Знак,Абзац списка литеральный Знак,Bullet List Знак,FooterText Знак,numbered Знак,Paragraphe de liste1 Знак"/>
    <w:link w:val="a6"/>
    <w:uiPriority w:val="34"/>
    <w:locked/>
    <w:rsid w:val="008047C6"/>
    <w:rPr>
      <w:rFonts w:ascii="Calibri" w:eastAsia="Calibri" w:hAnsi="Calibri" w:cs="Times New Roman"/>
    </w:rPr>
  </w:style>
  <w:style w:type="paragraph" w:styleId="21">
    <w:name w:val="Body Text 2"/>
    <w:basedOn w:val="a0"/>
    <w:link w:val="22"/>
    <w:unhideWhenUsed/>
    <w:rsid w:val="00665906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6659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665906"/>
    <w:rPr>
      <w:rFonts w:ascii="Times New Roman" w:eastAsia="Times New Roman" w:hAnsi="Times New Roman" w:cs="Times New Roman"/>
      <w:b/>
      <w:bCs/>
      <w:color w:val="000080"/>
      <w:sz w:val="28"/>
      <w:szCs w:val="28"/>
      <w:lang w:eastAsia="ru-RU"/>
    </w:rPr>
  </w:style>
  <w:style w:type="paragraph" w:styleId="aa">
    <w:name w:val="header"/>
    <w:basedOn w:val="a0"/>
    <w:link w:val="ab"/>
    <w:uiPriority w:val="99"/>
    <w:rsid w:val="002C66D1"/>
    <w:pPr>
      <w:tabs>
        <w:tab w:val="center" w:pos="4703"/>
        <w:tab w:val="right" w:pos="9406"/>
      </w:tabs>
    </w:pPr>
    <w:rPr>
      <w:sz w:val="26"/>
      <w:szCs w:val="20"/>
      <w:lang w:val="x-none" w:eastAsia="x-none"/>
    </w:rPr>
  </w:style>
  <w:style w:type="character" w:customStyle="1" w:styleId="ab">
    <w:name w:val="Верхний колонтитул Знак"/>
    <w:basedOn w:val="a1"/>
    <w:link w:val="aa"/>
    <w:uiPriority w:val="99"/>
    <w:rsid w:val="002C66D1"/>
    <w:rPr>
      <w:rFonts w:ascii="Times New Roman" w:eastAsia="Times New Roman" w:hAnsi="Times New Roman" w:cs="Times New Roman"/>
      <w:sz w:val="26"/>
      <w:szCs w:val="20"/>
      <w:lang w:val="x-none" w:eastAsia="x-none"/>
    </w:rPr>
  </w:style>
  <w:style w:type="paragraph" w:styleId="31">
    <w:name w:val="Body Text Indent 3"/>
    <w:basedOn w:val="a0"/>
    <w:link w:val="32"/>
    <w:rsid w:val="002C66D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sid w:val="002C66D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2">
    <w:name w:val="Style2"/>
    <w:basedOn w:val="a0"/>
    <w:rsid w:val="002C66D1"/>
    <w:pPr>
      <w:widowControl w:val="0"/>
      <w:autoSpaceDE w:val="0"/>
      <w:autoSpaceDN w:val="0"/>
      <w:adjustRightInd w:val="0"/>
    </w:pPr>
    <w:rPr>
      <w:rFonts w:ascii="Franklin Gothic Demi" w:hAnsi="Franklin Gothic Demi"/>
    </w:rPr>
  </w:style>
  <w:style w:type="character" w:styleId="ac">
    <w:name w:val="Hyperlink"/>
    <w:unhideWhenUsed/>
    <w:rsid w:val="00CC6B7C"/>
    <w:rPr>
      <w:color w:val="0000FF"/>
      <w:u w:val="single"/>
    </w:rPr>
  </w:style>
  <w:style w:type="paragraph" w:styleId="ad">
    <w:name w:val="Title"/>
    <w:basedOn w:val="a0"/>
    <w:link w:val="ae"/>
    <w:uiPriority w:val="99"/>
    <w:qFormat/>
    <w:rsid w:val="00CC6B7C"/>
    <w:pPr>
      <w:jc w:val="center"/>
    </w:pPr>
    <w:rPr>
      <w:b/>
      <w:bCs/>
      <w:sz w:val="28"/>
      <w:szCs w:val="28"/>
    </w:rPr>
  </w:style>
  <w:style w:type="character" w:customStyle="1" w:styleId="ae">
    <w:name w:val="Заголовок Знак"/>
    <w:basedOn w:val="a1"/>
    <w:link w:val="ad"/>
    <w:rsid w:val="00CC6B7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ConsPlusNormal0">
    <w:name w:val="ConsPlusNormal Знак"/>
    <w:basedOn w:val="a1"/>
    <w:link w:val="ConsPlusNormal"/>
    <w:locked/>
    <w:rsid w:val="00CC6B7C"/>
    <w:rPr>
      <w:rFonts w:ascii="Calibri" w:eastAsia="Times New Roman" w:hAnsi="Calibri" w:cs="Calibri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CF03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f">
    <w:name w:val="Нормальный"/>
    <w:rsid w:val="00CF03A0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rsid w:val="00CF03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CF03A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11">
    <w:name w:val="Абзац списка1"/>
    <w:basedOn w:val="a0"/>
    <w:rsid w:val="002D0D68"/>
    <w:pPr>
      <w:ind w:left="720"/>
      <w:contextualSpacing/>
    </w:pPr>
    <w:rPr>
      <w:rFonts w:eastAsia="Calibri"/>
    </w:rPr>
  </w:style>
  <w:style w:type="paragraph" w:styleId="af0">
    <w:name w:val="No Spacing"/>
    <w:link w:val="af1"/>
    <w:uiPriority w:val="1"/>
    <w:qFormat/>
    <w:rsid w:val="00F81D5E"/>
    <w:rPr>
      <w:rFonts w:ascii="Calibri" w:eastAsia="Calibri" w:hAnsi="Calibri" w:cs="Times New Roman"/>
    </w:rPr>
  </w:style>
  <w:style w:type="paragraph" w:customStyle="1" w:styleId="ParagraphStyle0">
    <w:name w:val="ParagraphStyle0"/>
    <w:hidden/>
    <w:rsid w:val="003A044B"/>
    <w:rPr>
      <w:rFonts w:ascii="Calibri" w:eastAsia="Calibri" w:hAnsi="Calibri" w:cs="Times New Roman"/>
      <w:lang w:eastAsia="ru-RU"/>
    </w:rPr>
  </w:style>
  <w:style w:type="paragraph" w:customStyle="1" w:styleId="ParagraphStyle1">
    <w:name w:val="ParagraphStyle1"/>
    <w:hidden/>
    <w:rsid w:val="003A044B"/>
    <w:pPr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">
    <w:name w:val="ParagraphStyle2"/>
    <w:hidden/>
    <w:rsid w:val="003A044B"/>
    <w:pPr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">
    <w:name w:val="ParagraphStyle3"/>
    <w:hidden/>
    <w:rsid w:val="003A044B"/>
    <w:pPr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4">
    <w:name w:val="ParagraphStyle4"/>
    <w:hidden/>
    <w:rsid w:val="003A044B"/>
    <w:pPr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5">
    <w:name w:val="ParagraphStyle5"/>
    <w:hidden/>
    <w:rsid w:val="003A044B"/>
    <w:rPr>
      <w:rFonts w:ascii="Calibri" w:eastAsia="Calibri" w:hAnsi="Calibri" w:cs="Times New Roman"/>
      <w:lang w:eastAsia="ru-RU"/>
    </w:rPr>
  </w:style>
  <w:style w:type="paragraph" w:customStyle="1" w:styleId="ParagraphStyle6">
    <w:name w:val="ParagraphStyle6"/>
    <w:hidden/>
    <w:rsid w:val="003A044B"/>
    <w:pPr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7">
    <w:name w:val="ParagraphStyle7"/>
    <w:hidden/>
    <w:rsid w:val="003A044B"/>
    <w:pPr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8">
    <w:name w:val="ParagraphStyle8"/>
    <w:hidden/>
    <w:rsid w:val="003A044B"/>
    <w:pPr>
      <w:ind w:left="62" w:right="56"/>
    </w:pPr>
    <w:rPr>
      <w:rFonts w:ascii="Calibri" w:eastAsia="Calibri" w:hAnsi="Calibri" w:cs="Times New Roman"/>
      <w:lang w:eastAsia="ru-RU"/>
    </w:rPr>
  </w:style>
  <w:style w:type="paragraph" w:customStyle="1" w:styleId="ParagraphStyle9">
    <w:name w:val="ParagraphStyle9"/>
    <w:hidden/>
    <w:rsid w:val="003A044B"/>
    <w:pPr>
      <w:ind w:left="62" w:right="56"/>
      <w:jc w:val="right"/>
    </w:pPr>
    <w:rPr>
      <w:rFonts w:ascii="Calibri" w:eastAsia="Calibri" w:hAnsi="Calibri" w:cs="Times New Roman"/>
      <w:lang w:eastAsia="ru-RU"/>
    </w:rPr>
  </w:style>
  <w:style w:type="paragraph" w:customStyle="1" w:styleId="ParagraphStyle10">
    <w:name w:val="ParagraphStyle10"/>
    <w:hidden/>
    <w:rsid w:val="003A044B"/>
    <w:pPr>
      <w:ind w:left="62" w:right="56"/>
    </w:pPr>
    <w:rPr>
      <w:rFonts w:ascii="Calibri" w:eastAsia="Calibri" w:hAnsi="Calibri" w:cs="Times New Roman"/>
      <w:lang w:eastAsia="ru-RU"/>
    </w:rPr>
  </w:style>
  <w:style w:type="paragraph" w:customStyle="1" w:styleId="ParagraphStyle11">
    <w:name w:val="ParagraphStyle11"/>
    <w:hidden/>
    <w:rsid w:val="003A044B"/>
    <w:pPr>
      <w:ind w:left="62" w:right="56"/>
    </w:pPr>
    <w:rPr>
      <w:rFonts w:ascii="Calibri" w:eastAsia="Calibri" w:hAnsi="Calibri" w:cs="Times New Roman"/>
      <w:lang w:eastAsia="ru-RU"/>
    </w:rPr>
  </w:style>
  <w:style w:type="paragraph" w:customStyle="1" w:styleId="ParagraphStyle12">
    <w:name w:val="ParagraphStyle12"/>
    <w:hidden/>
    <w:rsid w:val="003A044B"/>
    <w:pPr>
      <w:ind w:left="62" w:right="56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3">
    <w:name w:val="ParagraphStyle13"/>
    <w:hidden/>
    <w:rsid w:val="003A044B"/>
    <w:pPr>
      <w:ind w:left="62" w:right="56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4">
    <w:name w:val="ParagraphStyle14"/>
    <w:hidden/>
    <w:rsid w:val="003A044B"/>
    <w:pPr>
      <w:ind w:left="62" w:right="56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5">
    <w:name w:val="ParagraphStyle15"/>
    <w:hidden/>
    <w:rsid w:val="003A044B"/>
    <w:pPr>
      <w:ind w:left="62" w:right="56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6">
    <w:name w:val="ParagraphStyle16"/>
    <w:hidden/>
    <w:rsid w:val="003A044B"/>
    <w:pPr>
      <w:ind w:left="62" w:right="56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7">
    <w:name w:val="ParagraphStyle17"/>
    <w:hidden/>
    <w:rsid w:val="003A044B"/>
    <w:pPr>
      <w:ind w:left="62" w:right="56"/>
      <w:jc w:val="right"/>
    </w:pPr>
    <w:rPr>
      <w:rFonts w:ascii="Calibri" w:eastAsia="Calibri" w:hAnsi="Calibri" w:cs="Times New Roman"/>
      <w:lang w:eastAsia="ru-RU"/>
    </w:rPr>
  </w:style>
  <w:style w:type="paragraph" w:customStyle="1" w:styleId="ParagraphStyle18">
    <w:name w:val="ParagraphStyle18"/>
    <w:hidden/>
    <w:rsid w:val="003A044B"/>
    <w:pPr>
      <w:ind w:left="62" w:right="56"/>
    </w:pPr>
    <w:rPr>
      <w:rFonts w:ascii="Calibri" w:eastAsia="Calibri" w:hAnsi="Calibri" w:cs="Times New Roman"/>
      <w:lang w:eastAsia="ru-RU"/>
    </w:rPr>
  </w:style>
  <w:style w:type="character" w:customStyle="1" w:styleId="CharacterStyle0">
    <w:name w:val="CharacterStyle0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">
    <w:name w:val="CharacterStyle1"/>
    <w:hidden/>
    <w:rsid w:val="003A044B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2">
    <w:name w:val="CharacterStyle2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3">
    <w:name w:val="CharacterStyle3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4">
    <w:name w:val="CharacterStyle4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5">
    <w:name w:val="CharacterStyle5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6">
    <w:name w:val="CharacterStyle6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7">
    <w:name w:val="CharacterStyle7"/>
    <w:hidden/>
    <w:rsid w:val="003A044B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8">
    <w:name w:val="CharacterStyle8"/>
    <w:hidden/>
    <w:rsid w:val="003A044B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9">
    <w:name w:val="CharacterStyle9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0">
    <w:name w:val="CharacterStyle10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1">
    <w:name w:val="CharacterStyle11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2">
    <w:name w:val="CharacterStyle12"/>
    <w:hidden/>
    <w:rsid w:val="003A044B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3">
    <w:name w:val="CharacterStyle13"/>
    <w:hidden/>
    <w:rsid w:val="003A044B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4">
    <w:name w:val="CharacterStyle14"/>
    <w:hidden/>
    <w:rsid w:val="003A044B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5">
    <w:name w:val="CharacterStyle15"/>
    <w:hidden/>
    <w:rsid w:val="003A044B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6">
    <w:name w:val="CharacterStyle16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7">
    <w:name w:val="CharacterStyle17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8">
    <w:name w:val="CharacterStyle18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FakeCharacterStyle">
    <w:name w:val="FakeCharacterStyle"/>
    <w:hidden/>
    <w:rsid w:val="003A044B"/>
    <w:rPr>
      <w:sz w:val="1"/>
      <w:szCs w:val="1"/>
    </w:rPr>
  </w:style>
  <w:style w:type="paragraph" w:styleId="af2">
    <w:name w:val="caption"/>
    <w:basedOn w:val="a0"/>
    <w:next w:val="a0"/>
    <w:uiPriority w:val="99"/>
    <w:qFormat/>
    <w:rsid w:val="009A472C"/>
    <w:pPr>
      <w:widowControl w:val="0"/>
      <w:spacing w:line="560" w:lineRule="exact"/>
      <w:jc w:val="center"/>
    </w:pPr>
    <w:rPr>
      <w:snapToGrid w:val="0"/>
      <w:sz w:val="36"/>
      <w:szCs w:val="20"/>
    </w:rPr>
  </w:style>
  <w:style w:type="paragraph" w:customStyle="1" w:styleId="Default">
    <w:name w:val="Default"/>
    <w:rsid w:val="009A472C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3">
    <w:name w:val="Основной текст + Полужирный"/>
    <w:aliases w:val="Интервал 0 pt"/>
    <w:rsid w:val="003A0C27"/>
    <w:rPr>
      <w:b/>
      <w:bCs/>
      <w:sz w:val="28"/>
      <w:lang w:val="ru-RU" w:eastAsia="ru-RU" w:bidi="ar-SA"/>
    </w:rPr>
  </w:style>
  <w:style w:type="character" w:customStyle="1" w:styleId="af4">
    <w:name w:val="Основной текст_"/>
    <w:link w:val="23"/>
    <w:rsid w:val="0074663D"/>
    <w:rPr>
      <w:spacing w:val="9"/>
      <w:shd w:val="clear" w:color="auto" w:fill="FFFFFF"/>
    </w:rPr>
  </w:style>
  <w:style w:type="paragraph" w:customStyle="1" w:styleId="23">
    <w:name w:val="Основной текст2"/>
    <w:basedOn w:val="a0"/>
    <w:link w:val="af4"/>
    <w:rsid w:val="0074663D"/>
    <w:pPr>
      <w:widowControl w:val="0"/>
      <w:shd w:val="clear" w:color="auto" w:fill="FFFFFF"/>
      <w:spacing w:before="420" w:after="960" w:line="326" w:lineRule="exact"/>
    </w:pPr>
    <w:rPr>
      <w:rFonts w:asciiTheme="minorHAnsi" w:eastAsiaTheme="minorHAnsi" w:hAnsiTheme="minorHAnsi" w:cstheme="minorBidi"/>
      <w:spacing w:val="9"/>
      <w:sz w:val="22"/>
      <w:szCs w:val="22"/>
      <w:lang w:eastAsia="en-US"/>
    </w:rPr>
  </w:style>
  <w:style w:type="paragraph" w:customStyle="1" w:styleId="a">
    <w:name w:val="Текст ТД"/>
    <w:basedOn w:val="a0"/>
    <w:link w:val="af5"/>
    <w:qFormat/>
    <w:rsid w:val="00DB4B22"/>
    <w:pPr>
      <w:numPr>
        <w:numId w:val="1"/>
      </w:numPr>
      <w:autoSpaceDE w:val="0"/>
      <w:autoSpaceDN w:val="0"/>
      <w:adjustRightInd w:val="0"/>
      <w:spacing w:after="200"/>
    </w:pPr>
    <w:rPr>
      <w:szCs w:val="20"/>
      <w:lang w:eastAsia="en-US"/>
    </w:rPr>
  </w:style>
  <w:style w:type="character" w:customStyle="1" w:styleId="af5">
    <w:name w:val="Текст ТД Знак"/>
    <w:link w:val="a"/>
    <w:qFormat/>
    <w:locked/>
    <w:rsid w:val="00DB4B22"/>
    <w:rPr>
      <w:rFonts w:ascii="Times New Roman" w:eastAsia="Times New Roman" w:hAnsi="Times New Roman" w:cs="Times New Roman"/>
      <w:sz w:val="24"/>
      <w:szCs w:val="20"/>
    </w:rPr>
  </w:style>
  <w:style w:type="character" w:customStyle="1" w:styleId="extended-textfull">
    <w:name w:val="extended-text__full"/>
    <w:basedOn w:val="a1"/>
    <w:rsid w:val="00DB4B22"/>
  </w:style>
  <w:style w:type="paragraph" w:styleId="af6">
    <w:name w:val="Normal (Web)"/>
    <w:aliases w:val="Обычный (Web),Знак Знак1,Обычный (веб) Знак1 Знак,Обычный (веб) Знак Знак Знак,Обычный (Web) Знак Знак Знак,Знак Знак1 Знак Знак Знак,Обычный (Web) Знак1 Знак"/>
    <w:basedOn w:val="a0"/>
    <w:link w:val="af7"/>
    <w:uiPriority w:val="99"/>
    <w:rsid w:val="00140FF0"/>
    <w:pPr>
      <w:spacing w:before="100" w:beforeAutospacing="1" w:after="100" w:afterAutospacing="1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бычный (веб) Знак"/>
    <w:aliases w:val="Обычный (Web) Знак,Знак Знак1 Знак,Обычный (веб) Знак1 Знак Знак,Обычный (веб) Знак Знак Знак Знак,Обычный (Web) Знак Знак Знак Знак,Знак Знак1 Знак Знак Знак Знак,Обычный (Web) Знак1 Знак Знак"/>
    <w:link w:val="af6"/>
    <w:uiPriority w:val="99"/>
    <w:locked/>
    <w:rsid w:val="00140FF0"/>
    <w:rPr>
      <w:rFonts w:ascii="Calibri" w:eastAsia="Times New Roman" w:hAnsi="Calibri" w:cs="Times New Roman"/>
    </w:rPr>
  </w:style>
  <w:style w:type="paragraph" w:customStyle="1" w:styleId="af8">
    <w:name w:val="Приложение"/>
    <w:basedOn w:val="a"/>
    <w:link w:val="af9"/>
    <w:qFormat/>
    <w:rsid w:val="00140FF0"/>
    <w:pPr>
      <w:numPr>
        <w:numId w:val="0"/>
      </w:numPr>
      <w:ind w:left="8080"/>
      <w:jc w:val="right"/>
    </w:pPr>
    <w:rPr>
      <w:szCs w:val="24"/>
    </w:rPr>
  </w:style>
  <w:style w:type="character" w:customStyle="1" w:styleId="af9">
    <w:name w:val="Приложение Знак"/>
    <w:basedOn w:val="af5"/>
    <w:link w:val="af8"/>
    <w:locked/>
    <w:rsid w:val="00140FF0"/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0"/>
    <w:rsid w:val="00140FF0"/>
    <w:pPr>
      <w:spacing w:before="100" w:beforeAutospacing="1" w:after="100" w:afterAutospacing="1"/>
    </w:pPr>
  </w:style>
  <w:style w:type="character" w:customStyle="1" w:styleId="13pt">
    <w:name w:val="Основной текст + 13 pt"/>
    <w:rsid w:val="00140FF0"/>
    <w:rPr>
      <w:rFonts w:ascii="Times New Roman" w:hAnsi="Times New Roman"/>
      <w:sz w:val="26"/>
      <w:u w:val="single"/>
    </w:rPr>
  </w:style>
  <w:style w:type="paragraph" w:styleId="afa">
    <w:name w:val="annotation text"/>
    <w:basedOn w:val="a0"/>
    <w:link w:val="afb"/>
    <w:uiPriority w:val="99"/>
    <w:rsid w:val="00140FF0"/>
    <w:pPr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afb">
    <w:name w:val="Текст примечания Знак"/>
    <w:basedOn w:val="a1"/>
    <w:link w:val="afa"/>
    <w:uiPriority w:val="99"/>
    <w:rsid w:val="00140FF0"/>
    <w:rPr>
      <w:rFonts w:ascii="Calibri" w:eastAsia="Times New Roman" w:hAnsi="Calibri" w:cs="Times New Roman"/>
      <w:sz w:val="20"/>
      <w:szCs w:val="20"/>
    </w:rPr>
  </w:style>
  <w:style w:type="table" w:styleId="afc">
    <w:name w:val="Table Grid"/>
    <w:basedOn w:val="a2"/>
    <w:uiPriority w:val="39"/>
    <w:qFormat/>
    <w:rsid w:val="000F6793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d">
    <w:name w:val="Основной текст + Не полужирный"/>
    <w:rsid w:val="000F6793"/>
    <w:rPr>
      <w:rFonts w:ascii="Times New Roman" w:eastAsia="Times New Roman" w:hAnsi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pple-converted-space">
    <w:name w:val="apple-converted-space"/>
    <w:basedOn w:val="a1"/>
    <w:rsid w:val="000F6793"/>
  </w:style>
  <w:style w:type="character" w:customStyle="1" w:styleId="af1">
    <w:name w:val="Без интервала Знак"/>
    <w:link w:val="af0"/>
    <w:uiPriority w:val="1"/>
    <w:locked/>
    <w:rsid w:val="000F6793"/>
    <w:rPr>
      <w:rFonts w:ascii="Calibri" w:eastAsia="Calibri" w:hAnsi="Calibri" w:cs="Times New Roman"/>
    </w:rPr>
  </w:style>
  <w:style w:type="character" w:customStyle="1" w:styleId="50">
    <w:name w:val="Заголовок 5 Знак"/>
    <w:basedOn w:val="a1"/>
    <w:link w:val="5"/>
    <w:rsid w:val="00BC04C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afe">
    <w:name w:val="выступ"/>
    <w:basedOn w:val="a0"/>
    <w:rsid w:val="00BC04C8"/>
    <w:pPr>
      <w:spacing w:before="120"/>
      <w:ind w:left="709" w:hanging="709"/>
    </w:pPr>
    <w:rPr>
      <w:b/>
      <w:bCs/>
      <w:i/>
      <w:color w:val="000000"/>
    </w:rPr>
  </w:style>
  <w:style w:type="paragraph" w:styleId="aff">
    <w:name w:val="Body Text Indent"/>
    <w:aliases w:val="Основной текст 1"/>
    <w:basedOn w:val="a0"/>
    <w:link w:val="aff0"/>
    <w:unhideWhenUsed/>
    <w:rsid w:val="00E748B3"/>
    <w:pPr>
      <w:spacing w:after="120"/>
      <w:ind w:left="283"/>
    </w:pPr>
  </w:style>
  <w:style w:type="character" w:customStyle="1" w:styleId="aff0">
    <w:name w:val="Основной текст с отступом Знак"/>
    <w:aliases w:val="Основной текст 1 Знак"/>
    <w:basedOn w:val="a1"/>
    <w:link w:val="aff"/>
    <w:rsid w:val="00E748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0"/>
    <w:link w:val="34"/>
    <w:rsid w:val="006D76C0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1"/>
    <w:link w:val="33"/>
    <w:rsid w:val="006D76C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0pt">
    <w:name w:val="Основной текст + Курсив;Интервал 0 pt"/>
    <w:basedOn w:val="af4"/>
    <w:rsid w:val="0004471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0pt0">
    <w:name w:val="Основной текст + Интервал 0 pt"/>
    <w:basedOn w:val="af4"/>
    <w:rsid w:val="00044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</w:rPr>
  </w:style>
  <w:style w:type="paragraph" w:customStyle="1" w:styleId="12">
    <w:name w:val="Основной текст1"/>
    <w:basedOn w:val="a0"/>
    <w:rsid w:val="00044714"/>
    <w:pPr>
      <w:widowControl w:val="0"/>
      <w:shd w:val="clear" w:color="auto" w:fill="FFFFFF"/>
      <w:spacing w:before="60" w:after="360" w:line="0" w:lineRule="atLeast"/>
      <w:jc w:val="right"/>
    </w:pPr>
    <w:rPr>
      <w:color w:val="000000"/>
      <w:spacing w:val="3"/>
      <w:sz w:val="21"/>
      <w:szCs w:val="21"/>
    </w:rPr>
  </w:style>
  <w:style w:type="character" w:customStyle="1" w:styleId="9">
    <w:name w:val="Основной текст (9)_"/>
    <w:basedOn w:val="a1"/>
    <w:link w:val="90"/>
    <w:rsid w:val="00044714"/>
    <w:rPr>
      <w:rFonts w:ascii="Times New Roman" w:eastAsia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character" w:customStyle="1" w:styleId="120">
    <w:name w:val="Основной текст (12)_"/>
    <w:basedOn w:val="a1"/>
    <w:link w:val="121"/>
    <w:rsid w:val="00044714"/>
    <w:rPr>
      <w:rFonts w:ascii="Times New Roman" w:eastAsia="Times New Roman" w:hAnsi="Times New Roman" w:cs="Times New Roman"/>
      <w:b/>
      <w:bCs/>
      <w:i/>
      <w:iCs/>
      <w:spacing w:val="2"/>
      <w:shd w:val="clear" w:color="auto" w:fill="FFFFFF"/>
    </w:rPr>
  </w:style>
  <w:style w:type="character" w:customStyle="1" w:styleId="13">
    <w:name w:val="Заголовок №1_"/>
    <w:basedOn w:val="a1"/>
    <w:link w:val="15"/>
    <w:rsid w:val="00044714"/>
    <w:rPr>
      <w:rFonts w:ascii="Times New Roman" w:eastAsia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character" w:customStyle="1" w:styleId="24">
    <w:name w:val="Заголовок №2_"/>
    <w:basedOn w:val="a1"/>
    <w:link w:val="25"/>
    <w:rsid w:val="00044714"/>
    <w:rPr>
      <w:rFonts w:ascii="Times New Roman" w:eastAsia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paragraph" w:customStyle="1" w:styleId="90">
    <w:name w:val="Основной текст (9)"/>
    <w:basedOn w:val="a0"/>
    <w:link w:val="9"/>
    <w:rsid w:val="00044714"/>
    <w:pPr>
      <w:widowControl w:val="0"/>
      <w:shd w:val="clear" w:color="auto" w:fill="FFFFFF"/>
      <w:spacing w:before="360" w:after="660" w:line="0" w:lineRule="atLeast"/>
      <w:jc w:val="center"/>
    </w:pPr>
    <w:rPr>
      <w:b/>
      <w:bCs/>
      <w:spacing w:val="2"/>
      <w:sz w:val="21"/>
      <w:szCs w:val="21"/>
      <w:lang w:eastAsia="en-US"/>
    </w:rPr>
  </w:style>
  <w:style w:type="paragraph" w:customStyle="1" w:styleId="121">
    <w:name w:val="Основной текст (12)"/>
    <w:basedOn w:val="a0"/>
    <w:link w:val="120"/>
    <w:rsid w:val="00044714"/>
    <w:pPr>
      <w:widowControl w:val="0"/>
      <w:shd w:val="clear" w:color="auto" w:fill="FFFFFF"/>
      <w:spacing w:before="60" w:line="0" w:lineRule="atLeast"/>
    </w:pPr>
    <w:rPr>
      <w:b/>
      <w:bCs/>
      <w:i/>
      <w:iCs/>
      <w:spacing w:val="2"/>
      <w:sz w:val="22"/>
      <w:szCs w:val="22"/>
      <w:lang w:eastAsia="en-US"/>
    </w:rPr>
  </w:style>
  <w:style w:type="paragraph" w:customStyle="1" w:styleId="15">
    <w:name w:val="Заголовок №1"/>
    <w:basedOn w:val="a0"/>
    <w:link w:val="13"/>
    <w:rsid w:val="00044714"/>
    <w:pPr>
      <w:widowControl w:val="0"/>
      <w:shd w:val="clear" w:color="auto" w:fill="FFFFFF"/>
      <w:spacing w:before="240" w:after="360" w:line="0" w:lineRule="atLeast"/>
      <w:jc w:val="center"/>
      <w:outlineLvl w:val="0"/>
    </w:pPr>
    <w:rPr>
      <w:b/>
      <w:bCs/>
      <w:spacing w:val="2"/>
      <w:sz w:val="21"/>
      <w:szCs w:val="21"/>
      <w:lang w:eastAsia="en-US"/>
    </w:rPr>
  </w:style>
  <w:style w:type="paragraph" w:customStyle="1" w:styleId="25">
    <w:name w:val="Заголовок №2"/>
    <w:basedOn w:val="a0"/>
    <w:link w:val="24"/>
    <w:rsid w:val="00044714"/>
    <w:pPr>
      <w:widowControl w:val="0"/>
      <w:shd w:val="clear" w:color="auto" w:fill="FFFFFF"/>
      <w:spacing w:before="240" w:after="300" w:line="0" w:lineRule="atLeast"/>
      <w:ind w:firstLine="800"/>
      <w:outlineLvl w:val="1"/>
    </w:pPr>
    <w:rPr>
      <w:b/>
      <w:bCs/>
      <w:spacing w:val="2"/>
      <w:sz w:val="21"/>
      <w:szCs w:val="21"/>
      <w:lang w:eastAsia="en-US"/>
    </w:rPr>
  </w:style>
  <w:style w:type="paragraph" w:styleId="aff1">
    <w:name w:val="footer"/>
    <w:basedOn w:val="a0"/>
    <w:link w:val="aff2"/>
    <w:uiPriority w:val="99"/>
    <w:rsid w:val="00A616EC"/>
    <w:pPr>
      <w:tabs>
        <w:tab w:val="center" w:pos="4703"/>
        <w:tab w:val="right" w:pos="9406"/>
      </w:tabs>
    </w:pPr>
    <w:rPr>
      <w:sz w:val="26"/>
      <w:szCs w:val="20"/>
    </w:rPr>
  </w:style>
  <w:style w:type="character" w:customStyle="1" w:styleId="aff2">
    <w:name w:val="Нижний колонтитул Знак"/>
    <w:basedOn w:val="a1"/>
    <w:link w:val="aff1"/>
    <w:uiPriority w:val="99"/>
    <w:rsid w:val="00A616E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26">
    <w:name w:val="Body Text Indent 2"/>
    <w:basedOn w:val="a0"/>
    <w:link w:val="27"/>
    <w:rsid w:val="00A616EC"/>
    <w:pPr>
      <w:spacing w:after="120" w:line="480" w:lineRule="auto"/>
      <w:ind w:left="283"/>
    </w:pPr>
    <w:rPr>
      <w:sz w:val="26"/>
      <w:szCs w:val="20"/>
    </w:rPr>
  </w:style>
  <w:style w:type="character" w:customStyle="1" w:styleId="27">
    <w:name w:val="Основной текст с отступом 2 Знак"/>
    <w:basedOn w:val="a1"/>
    <w:link w:val="26"/>
    <w:rsid w:val="00A616E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ff3">
    <w:name w:val="Стиль"/>
    <w:rsid w:val="00A616EC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Обычный1"/>
    <w:rsid w:val="00A616EC"/>
    <w:pPr>
      <w:suppressAutoHyphens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styleId="aff4">
    <w:name w:val="Subtitle"/>
    <w:basedOn w:val="a0"/>
    <w:link w:val="aff5"/>
    <w:qFormat/>
    <w:rsid w:val="00A616EC"/>
    <w:pPr>
      <w:spacing w:line="204" w:lineRule="auto"/>
      <w:jc w:val="center"/>
    </w:pPr>
    <w:rPr>
      <w:b/>
      <w:sz w:val="26"/>
      <w:szCs w:val="26"/>
    </w:rPr>
  </w:style>
  <w:style w:type="character" w:customStyle="1" w:styleId="aff5">
    <w:name w:val="Подзаголовок Знак"/>
    <w:basedOn w:val="a1"/>
    <w:link w:val="aff4"/>
    <w:rsid w:val="00A616EC"/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paragraph" w:styleId="aff6">
    <w:name w:val="Plain Text"/>
    <w:basedOn w:val="a0"/>
    <w:link w:val="aff7"/>
    <w:rsid w:val="00A616EC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aff7">
    <w:name w:val="Текст Знак"/>
    <w:basedOn w:val="a1"/>
    <w:link w:val="aff6"/>
    <w:rsid w:val="00A616E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6">
    <w:name w:val="Style6"/>
    <w:basedOn w:val="a0"/>
    <w:rsid w:val="00A616EC"/>
    <w:pPr>
      <w:widowControl w:val="0"/>
      <w:autoSpaceDE w:val="0"/>
      <w:autoSpaceDN w:val="0"/>
      <w:adjustRightInd w:val="0"/>
      <w:spacing w:line="320" w:lineRule="exact"/>
      <w:ind w:firstLine="542"/>
    </w:pPr>
  </w:style>
  <w:style w:type="paragraph" w:customStyle="1" w:styleId="Style7">
    <w:name w:val="Style7"/>
    <w:basedOn w:val="a0"/>
    <w:rsid w:val="00A616EC"/>
    <w:pPr>
      <w:widowControl w:val="0"/>
      <w:autoSpaceDE w:val="0"/>
      <w:autoSpaceDN w:val="0"/>
      <w:adjustRightInd w:val="0"/>
      <w:spacing w:line="326" w:lineRule="exact"/>
      <w:ind w:hanging="350"/>
    </w:pPr>
  </w:style>
  <w:style w:type="paragraph" w:customStyle="1" w:styleId="Style8">
    <w:name w:val="Style8"/>
    <w:basedOn w:val="a0"/>
    <w:rsid w:val="00A616EC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A616EC"/>
    <w:rPr>
      <w:rFonts w:ascii="Times New Roman" w:hAnsi="Times New Roman" w:cs="Times New Roman"/>
      <w:sz w:val="30"/>
      <w:szCs w:val="30"/>
    </w:rPr>
  </w:style>
  <w:style w:type="character" w:customStyle="1" w:styleId="FontStyle15">
    <w:name w:val="Font Style15"/>
    <w:rsid w:val="00A616EC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0"/>
    <w:rsid w:val="00A616EC"/>
    <w:pPr>
      <w:widowControl w:val="0"/>
      <w:autoSpaceDE w:val="0"/>
      <w:autoSpaceDN w:val="0"/>
      <w:adjustRightInd w:val="0"/>
    </w:pPr>
    <w:rPr>
      <w:rFonts w:ascii="Franklin Gothic Demi" w:hAnsi="Franklin Gothic Demi"/>
    </w:rPr>
  </w:style>
  <w:style w:type="character" w:customStyle="1" w:styleId="FontStyle12">
    <w:name w:val="Font Style12"/>
    <w:rsid w:val="00A616EC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rsid w:val="00A616EC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rsid w:val="00A616EC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0"/>
    <w:rsid w:val="00A616EC"/>
    <w:pPr>
      <w:widowControl w:val="0"/>
      <w:autoSpaceDE w:val="0"/>
      <w:autoSpaceDN w:val="0"/>
      <w:adjustRightInd w:val="0"/>
      <w:spacing w:line="483" w:lineRule="exact"/>
      <w:ind w:firstLine="605"/>
    </w:pPr>
  </w:style>
  <w:style w:type="paragraph" w:customStyle="1" w:styleId="Style5">
    <w:name w:val="Style5"/>
    <w:basedOn w:val="a0"/>
    <w:rsid w:val="00A616EC"/>
    <w:pPr>
      <w:widowControl w:val="0"/>
      <w:autoSpaceDE w:val="0"/>
      <w:autoSpaceDN w:val="0"/>
      <w:adjustRightInd w:val="0"/>
      <w:spacing w:line="370" w:lineRule="exact"/>
      <w:ind w:hanging="398"/>
    </w:pPr>
  </w:style>
  <w:style w:type="character" w:customStyle="1" w:styleId="2Exact">
    <w:name w:val="Основной текст (2) Exact"/>
    <w:link w:val="28"/>
    <w:rsid w:val="00A616EC"/>
    <w:rPr>
      <w:b/>
      <w:bCs/>
      <w:spacing w:val="5"/>
      <w:sz w:val="25"/>
      <w:szCs w:val="25"/>
      <w:shd w:val="clear" w:color="auto" w:fill="FFFFFF"/>
    </w:rPr>
  </w:style>
  <w:style w:type="paragraph" w:customStyle="1" w:styleId="28">
    <w:name w:val="Основной текст (2)"/>
    <w:basedOn w:val="a0"/>
    <w:link w:val="2Exact"/>
    <w:rsid w:val="00A616EC"/>
    <w:pPr>
      <w:widowControl w:val="0"/>
      <w:shd w:val="clear" w:color="auto" w:fill="FFFFFF"/>
      <w:spacing w:after="1080" w:line="240" w:lineRule="atLeast"/>
    </w:pPr>
    <w:rPr>
      <w:rFonts w:asciiTheme="minorHAnsi" w:eastAsiaTheme="minorHAnsi" w:hAnsiTheme="minorHAnsi" w:cstheme="minorBidi"/>
      <w:b/>
      <w:bCs/>
      <w:spacing w:val="5"/>
      <w:sz w:val="25"/>
      <w:szCs w:val="25"/>
      <w:lang w:eastAsia="en-US"/>
    </w:rPr>
  </w:style>
  <w:style w:type="character" w:customStyle="1" w:styleId="29">
    <w:name w:val="Подпись к таблице (2)_"/>
    <w:link w:val="2a"/>
    <w:locked/>
    <w:rsid w:val="00A616EC"/>
    <w:rPr>
      <w:spacing w:val="20"/>
      <w:sz w:val="26"/>
      <w:szCs w:val="26"/>
      <w:shd w:val="clear" w:color="auto" w:fill="FFFFFF"/>
    </w:rPr>
  </w:style>
  <w:style w:type="paragraph" w:customStyle="1" w:styleId="2a">
    <w:name w:val="Подпись к таблице (2)"/>
    <w:basedOn w:val="a0"/>
    <w:link w:val="29"/>
    <w:rsid w:val="00A616EC"/>
    <w:pPr>
      <w:shd w:val="clear" w:color="auto" w:fill="FFFFFF"/>
      <w:spacing w:line="322" w:lineRule="exact"/>
    </w:pPr>
    <w:rPr>
      <w:rFonts w:asciiTheme="minorHAnsi" w:eastAsiaTheme="minorHAnsi" w:hAnsiTheme="minorHAnsi" w:cstheme="minorBidi"/>
      <w:spacing w:val="20"/>
      <w:sz w:val="26"/>
      <w:szCs w:val="26"/>
      <w:lang w:eastAsia="en-US"/>
    </w:rPr>
  </w:style>
  <w:style w:type="character" w:customStyle="1" w:styleId="aff8">
    <w:name w:val="Подпись к таблице_"/>
    <w:link w:val="aff9"/>
    <w:locked/>
    <w:rsid w:val="00A616EC"/>
    <w:rPr>
      <w:spacing w:val="10"/>
      <w:sz w:val="26"/>
      <w:szCs w:val="26"/>
      <w:shd w:val="clear" w:color="auto" w:fill="FFFFFF"/>
    </w:rPr>
  </w:style>
  <w:style w:type="paragraph" w:customStyle="1" w:styleId="aff9">
    <w:name w:val="Подпись к таблице"/>
    <w:basedOn w:val="a0"/>
    <w:link w:val="aff8"/>
    <w:rsid w:val="00A616EC"/>
    <w:pPr>
      <w:shd w:val="clear" w:color="auto" w:fill="FFFFFF"/>
      <w:spacing w:line="322" w:lineRule="exact"/>
      <w:ind w:hanging="680"/>
    </w:pPr>
    <w:rPr>
      <w:rFonts w:asciiTheme="minorHAnsi" w:eastAsiaTheme="minorHAnsi" w:hAnsiTheme="minorHAnsi" w:cstheme="minorBidi"/>
      <w:spacing w:val="10"/>
      <w:sz w:val="26"/>
      <w:szCs w:val="26"/>
      <w:lang w:eastAsia="en-US"/>
    </w:rPr>
  </w:style>
  <w:style w:type="character" w:customStyle="1" w:styleId="2b">
    <w:name w:val="Основной текст (2)_"/>
    <w:locked/>
    <w:rsid w:val="00A616EC"/>
    <w:rPr>
      <w:spacing w:val="10"/>
      <w:sz w:val="26"/>
      <w:szCs w:val="26"/>
      <w:lang w:bidi="ar-SA"/>
    </w:rPr>
  </w:style>
  <w:style w:type="character" w:customStyle="1" w:styleId="35">
    <w:name w:val="Основной текст (3)_"/>
    <w:link w:val="36"/>
    <w:locked/>
    <w:rsid w:val="00A616EC"/>
    <w:rPr>
      <w:b/>
      <w:bCs/>
      <w:spacing w:val="10"/>
      <w:sz w:val="24"/>
      <w:szCs w:val="24"/>
      <w:shd w:val="clear" w:color="auto" w:fill="FFFFFF"/>
    </w:rPr>
  </w:style>
  <w:style w:type="paragraph" w:customStyle="1" w:styleId="36">
    <w:name w:val="Основной текст (3)"/>
    <w:basedOn w:val="a0"/>
    <w:link w:val="35"/>
    <w:rsid w:val="00A616EC"/>
    <w:pPr>
      <w:shd w:val="clear" w:color="auto" w:fill="FFFFFF"/>
      <w:spacing w:line="298" w:lineRule="exact"/>
      <w:jc w:val="right"/>
    </w:pPr>
    <w:rPr>
      <w:rFonts w:asciiTheme="minorHAnsi" w:eastAsiaTheme="minorHAnsi" w:hAnsiTheme="minorHAnsi" w:cstheme="minorBidi"/>
      <w:b/>
      <w:bCs/>
      <w:spacing w:val="10"/>
      <w:lang w:eastAsia="en-US"/>
    </w:rPr>
  </w:style>
  <w:style w:type="character" w:customStyle="1" w:styleId="1pt">
    <w:name w:val="Подпись к таблице + Интервал 1 pt"/>
    <w:rsid w:val="00A616EC"/>
    <w:rPr>
      <w:spacing w:val="20"/>
      <w:sz w:val="26"/>
      <w:szCs w:val="26"/>
      <w:lang w:bidi="ar-SA"/>
    </w:rPr>
  </w:style>
  <w:style w:type="character" w:customStyle="1" w:styleId="1pt1">
    <w:name w:val="Подпись к таблице + Интервал 1 pt1"/>
    <w:rsid w:val="00A616EC"/>
    <w:rPr>
      <w:spacing w:val="20"/>
      <w:sz w:val="26"/>
      <w:szCs w:val="26"/>
      <w:u w:val="single"/>
      <w:lang w:bidi="ar-SA"/>
    </w:rPr>
  </w:style>
  <w:style w:type="paragraph" w:customStyle="1" w:styleId="2c">
    <w:name w:val="Абзац списка2"/>
    <w:basedOn w:val="a0"/>
    <w:rsid w:val="0074740C"/>
    <w:pPr>
      <w:ind w:left="720"/>
      <w:contextualSpacing/>
    </w:pPr>
    <w:rPr>
      <w:rFonts w:eastAsia="Calibri"/>
    </w:rPr>
  </w:style>
  <w:style w:type="character" w:customStyle="1" w:styleId="normaltextrun">
    <w:name w:val="normaltextrun"/>
    <w:rsid w:val="007F61C0"/>
  </w:style>
  <w:style w:type="character" w:customStyle="1" w:styleId="eop">
    <w:name w:val="eop"/>
    <w:rsid w:val="007F61C0"/>
  </w:style>
  <w:style w:type="paragraph" w:customStyle="1" w:styleId="17">
    <w:name w:val="Заголовок1"/>
    <w:uiPriority w:val="99"/>
    <w:rsid w:val="00FD5D4F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character" w:customStyle="1" w:styleId="Exact">
    <w:name w:val="Основной текст Exact"/>
    <w:rsid w:val="00FD5D4F"/>
    <w:rPr>
      <w:rFonts w:ascii="Times New Roman" w:hAnsi="Times New Roman" w:cs="Times New Roman"/>
      <w:spacing w:val="5"/>
      <w:sz w:val="25"/>
      <w:szCs w:val="25"/>
      <w:u w:val="none"/>
    </w:rPr>
  </w:style>
  <w:style w:type="character" w:customStyle="1" w:styleId="0pt1">
    <w:name w:val="Основной текст + Не полужирный;Интервал 0 pt"/>
    <w:rsid w:val="00FD5D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Dotum95pt0pt">
    <w:name w:val="Основной текст + Dotum;9;5 pt;Интервал 0 pt"/>
    <w:rsid w:val="00FD5D4F"/>
    <w:rPr>
      <w:rFonts w:ascii="Dotum" w:eastAsia="Dotum" w:hAnsi="Dotum" w:cs="Dotum"/>
      <w:color w:val="000000"/>
      <w:spacing w:val="13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18">
    <w:name w:val="Нормальный1"/>
    <w:uiPriority w:val="99"/>
    <w:rsid w:val="00FD5D4F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a">
    <w:name w:val="Неформатированный"/>
    <w:uiPriority w:val="99"/>
    <w:rsid w:val="00FD5D4F"/>
    <w:pPr>
      <w:widowControl w:val="0"/>
      <w:autoSpaceDE w:val="0"/>
      <w:autoSpaceDN w:val="0"/>
      <w:adjustRightInd w:val="0"/>
    </w:pPr>
    <w:rPr>
      <w:rFonts w:ascii="Courier New CYR" w:eastAsia="Times New Roman" w:hAnsi="Courier New CYR" w:cs="Courier New CYR"/>
      <w:color w:val="808000"/>
      <w:sz w:val="24"/>
      <w:szCs w:val="24"/>
      <w:lang w:eastAsia="ru-RU"/>
    </w:rPr>
  </w:style>
  <w:style w:type="paragraph" w:customStyle="1" w:styleId="affb">
    <w:name w:val="Разметка контекста"/>
    <w:uiPriority w:val="99"/>
    <w:rsid w:val="00FD5D4F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c">
    <w:name w:val="footnote text"/>
    <w:basedOn w:val="a0"/>
    <w:link w:val="affd"/>
    <w:uiPriority w:val="99"/>
    <w:rsid w:val="00FD5D4F"/>
    <w:rPr>
      <w:sz w:val="20"/>
      <w:szCs w:val="20"/>
    </w:rPr>
  </w:style>
  <w:style w:type="character" w:customStyle="1" w:styleId="affd">
    <w:name w:val="Текст сноски Знак"/>
    <w:basedOn w:val="a1"/>
    <w:link w:val="affc"/>
    <w:uiPriority w:val="99"/>
    <w:rsid w:val="00FD5D4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e">
    <w:name w:val="footnote reference"/>
    <w:rsid w:val="00FD5D4F"/>
    <w:rPr>
      <w:vertAlign w:val="superscript"/>
    </w:rPr>
  </w:style>
  <w:style w:type="paragraph" w:customStyle="1" w:styleId="ConsPlusCell">
    <w:name w:val="ConsPlusCell"/>
    <w:rsid w:val="00FD5D4F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lang w:eastAsia="ru-RU"/>
    </w:rPr>
  </w:style>
  <w:style w:type="character" w:styleId="afff">
    <w:name w:val="FollowedHyperlink"/>
    <w:uiPriority w:val="99"/>
    <w:unhideWhenUsed/>
    <w:rsid w:val="00FD5D4F"/>
    <w:rPr>
      <w:color w:val="800080"/>
      <w:u w:val="single"/>
    </w:rPr>
  </w:style>
  <w:style w:type="numbering" w:customStyle="1" w:styleId="19">
    <w:name w:val="Нет списка1"/>
    <w:next w:val="a3"/>
    <w:uiPriority w:val="99"/>
    <w:semiHidden/>
    <w:unhideWhenUsed/>
    <w:rsid w:val="00FD5D4F"/>
  </w:style>
  <w:style w:type="paragraph" w:customStyle="1" w:styleId="xl65">
    <w:name w:val="xl65"/>
    <w:basedOn w:val="a0"/>
    <w:rsid w:val="00FD5D4F"/>
    <w:pPr>
      <w:spacing w:before="100" w:beforeAutospacing="1" w:after="100" w:afterAutospacing="1"/>
    </w:pPr>
  </w:style>
  <w:style w:type="paragraph" w:customStyle="1" w:styleId="xl66">
    <w:name w:val="xl66"/>
    <w:basedOn w:val="a0"/>
    <w:rsid w:val="00FD5D4F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0"/>
    <w:rsid w:val="00FD5D4F"/>
    <w:pPr>
      <w:spacing w:before="100" w:beforeAutospacing="1" w:after="100" w:afterAutospacing="1"/>
    </w:pPr>
  </w:style>
  <w:style w:type="paragraph" w:customStyle="1" w:styleId="xl68">
    <w:name w:val="xl68"/>
    <w:basedOn w:val="a0"/>
    <w:rsid w:val="00FD5D4F"/>
    <w:pPr>
      <w:spacing w:before="100" w:beforeAutospacing="1" w:after="100" w:afterAutospacing="1"/>
    </w:pPr>
  </w:style>
  <w:style w:type="paragraph" w:customStyle="1" w:styleId="xl69">
    <w:name w:val="xl69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73">
    <w:name w:val="xl73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4">
    <w:name w:val="xl74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a0"/>
    <w:rsid w:val="00FD5D4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6">
    <w:name w:val="xl76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7">
    <w:name w:val="xl77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79">
    <w:name w:val="xl79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FF0000"/>
    </w:rPr>
  </w:style>
  <w:style w:type="paragraph" w:customStyle="1" w:styleId="xl80">
    <w:name w:val="xl80"/>
    <w:basedOn w:val="a0"/>
    <w:rsid w:val="00FD5D4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81">
    <w:name w:val="xl81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2">
    <w:name w:val="xl82"/>
    <w:basedOn w:val="a0"/>
    <w:rsid w:val="00FD5D4F"/>
    <w:pP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3">
    <w:name w:val="xl83"/>
    <w:basedOn w:val="a0"/>
    <w:rsid w:val="00FD5D4F"/>
    <w:pPr>
      <w:spacing w:before="100" w:beforeAutospacing="1" w:after="100" w:afterAutospacing="1"/>
    </w:pPr>
    <w:rPr>
      <w:b/>
      <w:bCs/>
      <w:i/>
      <w:iCs/>
    </w:rPr>
  </w:style>
  <w:style w:type="paragraph" w:customStyle="1" w:styleId="xl84">
    <w:name w:val="xl84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</w:pPr>
  </w:style>
  <w:style w:type="paragraph" w:customStyle="1" w:styleId="xl85">
    <w:name w:val="xl85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</w:style>
  <w:style w:type="paragraph" w:customStyle="1" w:styleId="xl86">
    <w:name w:val="xl86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</w:style>
  <w:style w:type="paragraph" w:customStyle="1" w:styleId="xl87">
    <w:name w:val="xl87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</w:pPr>
  </w:style>
  <w:style w:type="paragraph" w:customStyle="1" w:styleId="xl88">
    <w:name w:val="xl88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</w:pPr>
  </w:style>
  <w:style w:type="paragraph" w:customStyle="1" w:styleId="xl89">
    <w:name w:val="xl89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</w:pPr>
  </w:style>
  <w:style w:type="paragraph" w:customStyle="1" w:styleId="xl90">
    <w:name w:val="xl90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</w:pPr>
  </w:style>
  <w:style w:type="paragraph" w:customStyle="1" w:styleId="xl91">
    <w:name w:val="xl91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</w:pPr>
  </w:style>
  <w:style w:type="paragraph" w:customStyle="1" w:styleId="xl92">
    <w:name w:val="xl92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3">
    <w:name w:val="xl93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4">
    <w:name w:val="xl94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95">
    <w:name w:val="xl95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96">
    <w:name w:val="xl96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</w:pPr>
  </w:style>
  <w:style w:type="paragraph" w:customStyle="1" w:styleId="xl97">
    <w:name w:val="xl97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</w:pPr>
  </w:style>
  <w:style w:type="paragraph" w:customStyle="1" w:styleId="xl98">
    <w:name w:val="xl98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</w:pPr>
  </w:style>
  <w:style w:type="paragraph" w:customStyle="1" w:styleId="xl99">
    <w:name w:val="xl99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</w:style>
  <w:style w:type="paragraph" w:customStyle="1" w:styleId="xl100">
    <w:name w:val="xl100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2">
    <w:name w:val="xl102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04">
    <w:name w:val="xl104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5">
    <w:name w:val="xl105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8">
    <w:name w:val="xl108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10">
    <w:name w:val="xl110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12">
    <w:name w:val="xl112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3">
    <w:name w:val="xl113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14">
    <w:name w:val="xl114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15">
    <w:name w:val="xl115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16">
    <w:name w:val="xl116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117">
    <w:name w:val="xl117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8">
    <w:name w:val="xl118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9">
    <w:name w:val="xl119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21">
    <w:name w:val="xl121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2">
    <w:name w:val="xl122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3">
    <w:name w:val="xl123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4">
    <w:name w:val="xl124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</w:style>
  <w:style w:type="paragraph" w:customStyle="1" w:styleId="xl125">
    <w:name w:val="xl125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</w:style>
  <w:style w:type="paragraph" w:customStyle="1" w:styleId="xl126">
    <w:name w:val="xl126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</w:pPr>
  </w:style>
  <w:style w:type="paragraph" w:customStyle="1" w:styleId="xl127">
    <w:name w:val="xl127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</w:style>
  <w:style w:type="paragraph" w:customStyle="1" w:styleId="xl128">
    <w:name w:val="xl128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9">
    <w:name w:val="xl129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30">
    <w:name w:val="xl130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31">
    <w:name w:val="xl131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32">
    <w:name w:val="xl132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3">
    <w:name w:val="xl133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4">
    <w:name w:val="xl134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5">
    <w:name w:val="xl135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36">
    <w:name w:val="xl136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37">
    <w:name w:val="xl137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38">
    <w:name w:val="xl138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39">
    <w:name w:val="xl139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0">
    <w:name w:val="xl140"/>
    <w:basedOn w:val="a0"/>
    <w:rsid w:val="00FD5D4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41">
    <w:name w:val="xl141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</w:style>
  <w:style w:type="paragraph" w:customStyle="1" w:styleId="xl142">
    <w:name w:val="xl142"/>
    <w:basedOn w:val="a0"/>
    <w:rsid w:val="00FD5D4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</w:style>
  <w:style w:type="paragraph" w:customStyle="1" w:styleId="xl143">
    <w:name w:val="xl143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</w:style>
  <w:style w:type="paragraph" w:customStyle="1" w:styleId="xl144">
    <w:name w:val="xl144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45">
    <w:name w:val="xl145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46">
    <w:name w:val="xl146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47">
    <w:name w:val="xl147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8">
    <w:name w:val="xl148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49">
    <w:name w:val="xl149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50">
    <w:name w:val="xl150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1">
    <w:name w:val="xl151"/>
    <w:basedOn w:val="a0"/>
    <w:rsid w:val="00FD5D4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52">
    <w:name w:val="xl152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</w:style>
  <w:style w:type="paragraph" w:customStyle="1" w:styleId="xl153">
    <w:name w:val="xl153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4">
    <w:name w:val="xl154"/>
    <w:basedOn w:val="a0"/>
    <w:rsid w:val="00FD5D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5">
    <w:name w:val="xl155"/>
    <w:basedOn w:val="a0"/>
    <w:rsid w:val="00FD5D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6">
    <w:name w:val="xl156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/>
      <w:jc w:val="center"/>
    </w:pPr>
  </w:style>
  <w:style w:type="paragraph" w:customStyle="1" w:styleId="xl157">
    <w:name w:val="xl157"/>
    <w:basedOn w:val="a0"/>
    <w:rsid w:val="00FD5D4F"/>
    <w:pPr>
      <w:pBdr>
        <w:top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/>
      <w:jc w:val="center"/>
    </w:pPr>
  </w:style>
  <w:style w:type="paragraph" w:customStyle="1" w:styleId="xl158">
    <w:name w:val="xl158"/>
    <w:basedOn w:val="a0"/>
    <w:rsid w:val="00FD5D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</w:pPr>
  </w:style>
  <w:style w:type="paragraph" w:customStyle="1" w:styleId="xl159">
    <w:name w:val="xl159"/>
    <w:basedOn w:val="a0"/>
    <w:rsid w:val="00FD5D4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0">
    <w:name w:val="xl160"/>
    <w:basedOn w:val="a0"/>
    <w:rsid w:val="00FD5D4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1">
    <w:name w:val="xl161"/>
    <w:basedOn w:val="a0"/>
    <w:rsid w:val="00FD5D4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2">
    <w:name w:val="xl162"/>
    <w:basedOn w:val="a0"/>
    <w:rsid w:val="00FD5D4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3">
    <w:name w:val="xl163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4">
    <w:name w:val="xl164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center"/>
    </w:pPr>
  </w:style>
  <w:style w:type="paragraph" w:customStyle="1" w:styleId="xl165">
    <w:name w:val="xl165"/>
    <w:basedOn w:val="a0"/>
    <w:rsid w:val="00FD5D4F"/>
    <w:pPr>
      <w:pBdr>
        <w:top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center"/>
    </w:pPr>
  </w:style>
  <w:style w:type="paragraph" w:customStyle="1" w:styleId="xl166">
    <w:name w:val="xl166"/>
    <w:basedOn w:val="a0"/>
    <w:rsid w:val="00FD5D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</w:pPr>
  </w:style>
  <w:style w:type="paragraph" w:customStyle="1" w:styleId="xl167">
    <w:name w:val="xl167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68">
    <w:name w:val="xl168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69">
    <w:name w:val="xl169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0">
    <w:name w:val="xl170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71">
    <w:name w:val="xl171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172">
    <w:name w:val="xl172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3">
    <w:name w:val="xl173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74">
    <w:name w:val="xl174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75">
    <w:name w:val="xl175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76">
    <w:name w:val="xl176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7">
    <w:name w:val="xl177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78">
    <w:name w:val="xl178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79">
    <w:name w:val="xl179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80">
    <w:name w:val="xl180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81">
    <w:name w:val="xl181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82">
    <w:name w:val="xl182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83">
    <w:name w:val="xl183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ConsNormal">
    <w:name w:val="ConsNormal"/>
    <w:rsid w:val="002B5B2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0">
    <w:name w:val="Обычный + 11 пт"/>
    <w:basedOn w:val="a0"/>
    <w:link w:val="111"/>
    <w:rsid w:val="002B5B2D"/>
  </w:style>
  <w:style w:type="character" w:customStyle="1" w:styleId="111">
    <w:name w:val="Обычный + 11 пт Знак"/>
    <w:basedOn w:val="a1"/>
    <w:link w:val="110"/>
    <w:rsid w:val="002B5B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0">
    <w:name w:val="Прижатый влево"/>
    <w:basedOn w:val="a0"/>
    <w:next w:val="a0"/>
    <w:rsid w:val="002B5B2D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ff1">
    <w:name w:val="Нормальный (таблица)"/>
    <w:basedOn w:val="a0"/>
    <w:next w:val="a0"/>
    <w:rsid w:val="002B5B2D"/>
    <w:pPr>
      <w:widowControl w:val="0"/>
      <w:autoSpaceDE w:val="0"/>
      <w:autoSpaceDN w:val="0"/>
      <w:adjustRightInd w:val="0"/>
    </w:pPr>
    <w:rPr>
      <w:rFonts w:ascii="Arial" w:hAnsi="Arial"/>
    </w:rPr>
  </w:style>
  <w:style w:type="table" w:customStyle="1" w:styleId="TableNormal">
    <w:name w:val="Table Normal"/>
    <w:uiPriority w:val="2"/>
    <w:semiHidden/>
    <w:unhideWhenUsed/>
    <w:qFormat/>
    <w:rsid w:val="00CD6DFA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CD6DFA"/>
    <w:pPr>
      <w:widowControl w:val="0"/>
      <w:autoSpaceDE w:val="0"/>
      <w:autoSpaceDN w:val="0"/>
      <w:spacing w:before="39"/>
      <w:jc w:val="center"/>
    </w:pPr>
    <w:rPr>
      <w:sz w:val="22"/>
      <w:szCs w:val="22"/>
      <w:lang w:eastAsia="en-US"/>
    </w:rPr>
  </w:style>
  <w:style w:type="character" w:styleId="afff2">
    <w:name w:val="page number"/>
    <w:basedOn w:val="a1"/>
    <w:qFormat/>
    <w:rsid w:val="008E2293"/>
  </w:style>
  <w:style w:type="character" w:customStyle="1" w:styleId="ListLabel8">
    <w:name w:val="ListLabel 8"/>
    <w:qFormat/>
    <w:rsid w:val="008E2293"/>
    <w:rPr>
      <w:color w:val="0D0D0D"/>
    </w:rPr>
  </w:style>
  <w:style w:type="character" w:customStyle="1" w:styleId="-">
    <w:name w:val="Интернет-ссылка"/>
    <w:rsid w:val="008E2293"/>
    <w:rPr>
      <w:color w:val="0000FF"/>
      <w:u w:val="single"/>
    </w:rPr>
  </w:style>
  <w:style w:type="character" w:customStyle="1" w:styleId="60">
    <w:name w:val="Заголовок 6 Знак"/>
    <w:basedOn w:val="a1"/>
    <w:link w:val="6"/>
    <w:semiHidden/>
    <w:rsid w:val="00AE7D5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14">
    <w:name w:val="Стиль 14 пт По ширине"/>
    <w:basedOn w:val="a0"/>
    <w:rsid w:val="00081DEC"/>
    <w:pPr>
      <w:numPr>
        <w:numId w:val="2"/>
      </w:numPr>
      <w:tabs>
        <w:tab w:val="clear" w:pos="809"/>
        <w:tab w:val="num" w:pos="525"/>
      </w:tabs>
      <w:ind w:left="-142" w:firstLine="426"/>
    </w:pPr>
    <w:rPr>
      <w:sz w:val="28"/>
      <w:szCs w:val="28"/>
    </w:rPr>
  </w:style>
  <w:style w:type="paragraph" w:customStyle="1" w:styleId="ParagraphStyle19">
    <w:name w:val="ParagraphStyle19"/>
    <w:hidden/>
    <w:rsid w:val="009142F6"/>
    <w:pPr>
      <w:ind w:left="62" w:right="56"/>
    </w:pPr>
    <w:rPr>
      <w:rFonts w:ascii="Calibri" w:eastAsia="Calibri" w:hAnsi="Calibri" w:cs="Times New Roman"/>
      <w:lang w:eastAsia="ru-RU"/>
    </w:rPr>
  </w:style>
  <w:style w:type="paragraph" w:customStyle="1" w:styleId="ParagraphStyle20">
    <w:name w:val="ParagraphStyle20"/>
    <w:hidden/>
    <w:rsid w:val="009142F6"/>
    <w:pPr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1">
    <w:name w:val="ParagraphStyle21"/>
    <w:hidden/>
    <w:rsid w:val="009142F6"/>
    <w:pPr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2">
    <w:name w:val="ParagraphStyle22"/>
    <w:hidden/>
    <w:rsid w:val="009142F6"/>
    <w:pPr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3">
    <w:name w:val="ParagraphStyle23"/>
    <w:hidden/>
    <w:rsid w:val="009142F6"/>
    <w:pPr>
      <w:ind w:left="141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4">
    <w:name w:val="ParagraphStyle24"/>
    <w:hidden/>
    <w:rsid w:val="009142F6"/>
    <w:pPr>
      <w:ind w:left="141" w:right="28"/>
    </w:pPr>
    <w:rPr>
      <w:rFonts w:ascii="Calibri" w:eastAsia="Calibri" w:hAnsi="Calibri" w:cs="Times New Roman"/>
      <w:lang w:eastAsia="ru-RU"/>
    </w:rPr>
  </w:style>
  <w:style w:type="paragraph" w:customStyle="1" w:styleId="ParagraphStyle25">
    <w:name w:val="ParagraphStyle25"/>
    <w:hidden/>
    <w:rsid w:val="009142F6"/>
    <w:pPr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6">
    <w:name w:val="ParagraphStyle26"/>
    <w:hidden/>
    <w:rsid w:val="009142F6"/>
    <w:pPr>
      <w:jc w:val="center"/>
    </w:pPr>
    <w:rPr>
      <w:rFonts w:ascii="Calibri" w:eastAsia="Calibri" w:hAnsi="Calibri" w:cs="Times New Roman"/>
      <w:lang w:eastAsia="ru-RU"/>
    </w:rPr>
  </w:style>
  <w:style w:type="character" w:customStyle="1" w:styleId="CharacterStyle19">
    <w:name w:val="CharacterStyle19"/>
    <w:hidden/>
    <w:rsid w:val="009142F6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20">
    <w:name w:val="CharacterStyle20"/>
    <w:hidden/>
    <w:rsid w:val="009142F6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21">
    <w:name w:val="CharacterStyle21"/>
    <w:hidden/>
    <w:rsid w:val="009142F6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22">
    <w:name w:val="CharacterStyle22"/>
    <w:hidden/>
    <w:rsid w:val="009142F6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23">
    <w:name w:val="CharacterStyle23"/>
    <w:hidden/>
    <w:rsid w:val="009142F6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customStyle="1" w:styleId="xl63">
    <w:name w:val="xl63"/>
    <w:basedOn w:val="a0"/>
    <w:rsid w:val="00423B03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64">
    <w:name w:val="xl64"/>
    <w:basedOn w:val="a0"/>
    <w:rsid w:val="00423B03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character" w:customStyle="1" w:styleId="70">
    <w:name w:val="Заголовок 7 Знак"/>
    <w:basedOn w:val="a1"/>
    <w:link w:val="7"/>
    <w:uiPriority w:val="9"/>
    <w:semiHidden/>
    <w:rsid w:val="001A5E3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1a">
    <w:name w:val="Заголовок1"/>
    <w:rsid w:val="001A5E37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2d">
    <w:name w:val="Обычный2"/>
    <w:rsid w:val="001A5E37"/>
    <w:pPr>
      <w:suppressAutoHyphens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Heading">
    <w:name w:val="Heading"/>
    <w:rsid w:val="001A5E37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blk3">
    <w:name w:val="blk3"/>
    <w:uiPriority w:val="99"/>
    <w:rsid w:val="001A5E37"/>
    <w:rPr>
      <w:rFonts w:cs="Times New Roman"/>
    </w:rPr>
  </w:style>
  <w:style w:type="paragraph" w:customStyle="1" w:styleId="1b">
    <w:name w:val="Цитата1"/>
    <w:basedOn w:val="a0"/>
    <w:uiPriority w:val="99"/>
    <w:rsid w:val="001A5E37"/>
    <w:pPr>
      <w:shd w:val="clear" w:color="auto" w:fill="FFFFFF"/>
      <w:overflowPunct w:val="0"/>
      <w:autoSpaceDE w:val="0"/>
      <w:autoSpaceDN w:val="0"/>
      <w:adjustRightInd w:val="0"/>
      <w:spacing w:line="360" w:lineRule="auto"/>
      <w:ind w:right="-142" w:firstLine="900"/>
    </w:pPr>
    <w:rPr>
      <w:rFonts w:ascii="Times New Roman CYR" w:hAnsi="Times New Roman CYR"/>
      <w:b/>
      <w:bCs/>
      <w:color w:val="000000"/>
      <w:spacing w:val="-3"/>
      <w:sz w:val="36"/>
      <w:szCs w:val="20"/>
    </w:rPr>
  </w:style>
  <w:style w:type="paragraph" w:customStyle="1" w:styleId="tree">
    <w:name w:val="tree"/>
    <w:basedOn w:val="a0"/>
    <w:uiPriority w:val="99"/>
    <w:rsid w:val="001A5E37"/>
    <w:pPr>
      <w:spacing w:before="100" w:beforeAutospacing="1" w:after="100" w:afterAutospacing="1"/>
    </w:pPr>
    <w:rPr>
      <w:rFonts w:ascii="Arial" w:hAnsi="Arial" w:cs="Arial"/>
      <w:color w:val="222222"/>
      <w:sz w:val="16"/>
      <w:szCs w:val="16"/>
    </w:rPr>
  </w:style>
  <w:style w:type="character" w:styleId="afff3">
    <w:name w:val="Emphasis"/>
    <w:qFormat/>
    <w:rsid w:val="001A5E37"/>
    <w:rPr>
      <w:i/>
      <w:iCs/>
    </w:rPr>
  </w:style>
  <w:style w:type="paragraph" w:customStyle="1" w:styleId="Standard">
    <w:name w:val="Standard"/>
    <w:rsid w:val="001A5E37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paragraph" w:customStyle="1" w:styleId="37">
    <w:name w:val="Обычный3"/>
    <w:rsid w:val="001A5E37"/>
    <w:pPr>
      <w:suppressAutoHyphens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41">
    <w:name w:val="Обычный4"/>
    <w:rsid w:val="001A5E37"/>
    <w:pPr>
      <w:suppressAutoHyphens/>
    </w:pPr>
    <w:rPr>
      <w:rFonts w:ascii="Times New Roman" w:eastAsia="Arial" w:hAnsi="Times New Roman" w:cs="Times New Roman"/>
      <w:sz w:val="24"/>
      <w:szCs w:val="20"/>
      <w:lang w:eastAsia="ar-SA"/>
    </w:rPr>
  </w:style>
  <w:style w:type="character" w:customStyle="1" w:styleId="42">
    <w:name w:val="Основной текст (4)_"/>
    <w:link w:val="43"/>
    <w:locked/>
    <w:rsid w:val="001A5E37"/>
    <w:rPr>
      <w:rFonts w:ascii="Microsoft Sans Serif" w:eastAsia="Microsoft Sans Serif" w:hAnsi="Microsoft Sans Serif" w:cs="Microsoft Sans Serif"/>
      <w:sz w:val="24"/>
      <w:szCs w:val="24"/>
      <w:shd w:val="clear" w:color="auto" w:fill="FFFFFF"/>
    </w:rPr>
  </w:style>
  <w:style w:type="paragraph" w:customStyle="1" w:styleId="43">
    <w:name w:val="Основной текст (4)"/>
    <w:basedOn w:val="a0"/>
    <w:link w:val="42"/>
    <w:rsid w:val="001A5E37"/>
    <w:pPr>
      <w:shd w:val="clear" w:color="auto" w:fill="FFFFFF"/>
      <w:spacing w:before="60" w:line="0" w:lineRule="atLeast"/>
    </w:pPr>
    <w:rPr>
      <w:rFonts w:ascii="Microsoft Sans Serif" w:eastAsia="Microsoft Sans Serif" w:hAnsi="Microsoft Sans Serif" w:cs="Microsoft Sans Serif"/>
      <w:lang w:eastAsia="en-US"/>
    </w:rPr>
  </w:style>
  <w:style w:type="character" w:styleId="afff4">
    <w:name w:val="Strong"/>
    <w:basedOn w:val="a1"/>
    <w:uiPriority w:val="22"/>
    <w:qFormat/>
    <w:rsid w:val="001A5E37"/>
    <w:rPr>
      <w:b/>
      <w:bCs/>
    </w:rPr>
  </w:style>
  <w:style w:type="paragraph" w:customStyle="1" w:styleId="p91">
    <w:name w:val="p91"/>
    <w:basedOn w:val="a0"/>
    <w:rsid w:val="001A5E37"/>
    <w:pPr>
      <w:spacing w:before="100" w:beforeAutospacing="1" w:after="100" w:afterAutospacing="1"/>
    </w:pPr>
  </w:style>
  <w:style w:type="paragraph" w:customStyle="1" w:styleId="p16">
    <w:name w:val="p16"/>
    <w:basedOn w:val="a0"/>
    <w:rsid w:val="001A5E37"/>
    <w:pPr>
      <w:spacing w:before="100" w:beforeAutospacing="1" w:after="100" w:afterAutospacing="1"/>
      <w:jc w:val="center"/>
    </w:pPr>
  </w:style>
  <w:style w:type="paragraph" w:customStyle="1" w:styleId="p51">
    <w:name w:val="p51"/>
    <w:basedOn w:val="a0"/>
    <w:rsid w:val="001A5E37"/>
    <w:pPr>
      <w:spacing w:before="100" w:beforeAutospacing="1" w:after="100" w:afterAutospacing="1"/>
      <w:ind w:firstLine="566"/>
    </w:pPr>
  </w:style>
  <w:style w:type="paragraph" w:customStyle="1" w:styleId="p101">
    <w:name w:val="p101"/>
    <w:basedOn w:val="a0"/>
    <w:rsid w:val="001A5E37"/>
    <w:pPr>
      <w:spacing w:before="100" w:beforeAutospacing="1" w:after="100" w:afterAutospacing="1"/>
      <w:ind w:firstLine="425"/>
    </w:pPr>
  </w:style>
  <w:style w:type="paragraph" w:customStyle="1" w:styleId="p21">
    <w:name w:val="p21"/>
    <w:basedOn w:val="a0"/>
    <w:rsid w:val="001A5E37"/>
    <w:pPr>
      <w:spacing w:before="100" w:beforeAutospacing="1" w:after="100" w:afterAutospacing="1"/>
    </w:pPr>
  </w:style>
  <w:style w:type="paragraph" w:customStyle="1" w:styleId="t11">
    <w:name w:val="t11"/>
    <w:basedOn w:val="a0"/>
    <w:rsid w:val="001A5E37"/>
    <w:pPr>
      <w:spacing w:before="100" w:beforeAutospacing="1" w:after="100" w:afterAutospacing="1"/>
    </w:pPr>
  </w:style>
  <w:style w:type="paragraph" w:customStyle="1" w:styleId="p111">
    <w:name w:val="p111"/>
    <w:basedOn w:val="a0"/>
    <w:rsid w:val="001A5E37"/>
    <w:pPr>
      <w:spacing w:before="100" w:beforeAutospacing="1" w:after="100" w:afterAutospacing="1"/>
    </w:pPr>
    <w:rPr>
      <w:sz w:val="20"/>
      <w:szCs w:val="20"/>
    </w:rPr>
  </w:style>
  <w:style w:type="paragraph" w:customStyle="1" w:styleId="p121">
    <w:name w:val="p121"/>
    <w:basedOn w:val="a0"/>
    <w:rsid w:val="001A5E37"/>
    <w:pPr>
      <w:spacing w:before="100" w:beforeAutospacing="1" w:after="100" w:afterAutospacing="1"/>
    </w:pPr>
    <w:rPr>
      <w:sz w:val="20"/>
      <w:szCs w:val="20"/>
    </w:rPr>
  </w:style>
  <w:style w:type="paragraph" w:customStyle="1" w:styleId="p131">
    <w:name w:val="p131"/>
    <w:basedOn w:val="a0"/>
    <w:rsid w:val="001A5E37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p141">
    <w:name w:val="p141"/>
    <w:basedOn w:val="a0"/>
    <w:rsid w:val="001A5E37"/>
    <w:pPr>
      <w:spacing w:before="100" w:beforeAutospacing="1" w:after="100" w:afterAutospacing="1"/>
      <w:ind w:firstLine="284"/>
    </w:pPr>
  </w:style>
  <w:style w:type="character" w:customStyle="1" w:styleId="normaltextrun1">
    <w:name w:val="normaltextrun1"/>
    <w:basedOn w:val="a1"/>
    <w:rsid w:val="001A5E37"/>
  </w:style>
  <w:style w:type="character" w:customStyle="1" w:styleId="highlighthighlightactive">
    <w:name w:val="highlight highlight_active"/>
    <w:basedOn w:val="a1"/>
    <w:rsid w:val="001A5E37"/>
  </w:style>
  <w:style w:type="paragraph" w:customStyle="1" w:styleId="western">
    <w:name w:val="western"/>
    <w:basedOn w:val="a0"/>
    <w:rsid w:val="001A5E37"/>
    <w:pPr>
      <w:spacing w:before="100" w:beforeAutospacing="1" w:after="100" w:afterAutospacing="1"/>
    </w:pPr>
  </w:style>
  <w:style w:type="character" w:customStyle="1" w:styleId="61">
    <w:name w:val="Основной текст (6)"/>
    <w:basedOn w:val="a1"/>
    <w:rsid w:val="001A5E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ConsNonformat">
    <w:name w:val="ConsNonformat"/>
    <w:link w:val="ConsNonformat0"/>
    <w:rsid w:val="001A5E3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101">
    <w:name w:val="xl101"/>
    <w:basedOn w:val="a0"/>
    <w:rsid w:val="001A5E37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</w:style>
  <w:style w:type="character" w:customStyle="1" w:styleId="211pt">
    <w:name w:val="Основной текст (2) + 11 pt"/>
    <w:basedOn w:val="2b"/>
    <w:rsid w:val="001A5E37"/>
    <w:rPr>
      <w:rFonts w:eastAsia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formattext">
    <w:name w:val="formattext"/>
    <w:basedOn w:val="a0"/>
    <w:rsid w:val="001A5E37"/>
    <w:pPr>
      <w:spacing w:before="100" w:beforeAutospacing="1" w:after="100" w:afterAutospacing="1"/>
    </w:pPr>
  </w:style>
  <w:style w:type="paragraph" w:customStyle="1" w:styleId="51">
    <w:name w:val="Обычный5"/>
    <w:rsid w:val="001A5E37"/>
    <w:pPr>
      <w:suppressAutoHyphens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styleId="afff5">
    <w:name w:val="Document Map"/>
    <w:basedOn w:val="a0"/>
    <w:link w:val="afff6"/>
    <w:rsid w:val="001A5E37"/>
    <w:pPr>
      <w:shd w:val="clear" w:color="auto" w:fill="000080"/>
    </w:pPr>
    <w:rPr>
      <w:rFonts w:ascii="Tahoma" w:hAnsi="Tahoma" w:cs="Tahoma"/>
      <w:sz w:val="26"/>
      <w:szCs w:val="20"/>
    </w:rPr>
  </w:style>
  <w:style w:type="character" w:customStyle="1" w:styleId="afff6">
    <w:name w:val="Схема документа Знак"/>
    <w:basedOn w:val="a1"/>
    <w:link w:val="afff5"/>
    <w:rsid w:val="001A5E37"/>
    <w:rPr>
      <w:rFonts w:ascii="Tahoma" w:eastAsia="Times New Roman" w:hAnsi="Tahoma" w:cs="Tahoma"/>
      <w:sz w:val="26"/>
      <w:szCs w:val="20"/>
      <w:shd w:val="clear" w:color="auto" w:fill="000080"/>
      <w:lang w:eastAsia="ru-RU"/>
    </w:rPr>
  </w:style>
  <w:style w:type="paragraph" w:customStyle="1" w:styleId="ConsCell">
    <w:name w:val="ConsCell"/>
    <w:rsid w:val="001A5E3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7">
    <w:name w:val="Знак Знак Знак Знак Знак Знак Знак Знак Знак Знак Знак Знак Знак Знак Знак Знак Знак Знак Знак"/>
    <w:basedOn w:val="a0"/>
    <w:rsid w:val="001A5E3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f8">
    <w:name w:val="Знак"/>
    <w:basedOn w:val="a0"/>
    <w:rsid w:val="001A5E3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62">
    <w:name w:val="Обычный6"/>
    <w:rsid w:val="001A5E37"/>
    <w:pPr>
      <w:suppressAutoHyphens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112">
    <w:name w:val="Заголовок 11"/>
    <w:basedOn w:val="a0"/>
    <w:uiPriority w:val="1"/>
    <w:qFormat/>
    <w:rsid w:val="001A5E37"/>
    <w:pPr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</w:rPr>
  </w:style>
  <w:style w:type="paragraph" w:customStyle="1" w:styleId="SUBHEADR">
    <w:name w:val="SUBHEAD_R"/>
    <w:rsid w:val="001A5E37"/>
    <w:pPr>
      <w:widowControl w:val="0"/>
      <w:spacing w:line="220" w:lineRule="atLeast"/>
      <w:ind w:left="4535"/>
    </w:pPr>
    <w:rPr>
      <w:rFonts w:ascii="TimesDL" w:eastAsia="Times New Roman" w:hAnsi="TimesDL" w:cs="Times New Roman"/>
      <w:sz w:val="20"/>
      <w:szCs w:val="20"/>
      <w:lang w:eastAsia="ru-RU"/>
    </w:rPr>
  </w:style>
  <w:style w:type="character" w:customStyle="1" w:styleId="afff9">
    <w:name w:val="Цветовое выделение"/>
    <w:rsid w:val="001A5E37"/>
    <w:rPr>
      <w:b/>
      <w:color w:val="000080"/>
      <w:sz w:val="28"/>
    </w:rPr>
  </w:style>
  <w:style w:type="paragraph" w:customStyle="1" w:styleId="140">
    <w:name w:val="Знак14"/>
    <w:basedOn w:val="a0"/>
    <w:rsid w:val="00E4471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fffa">
    <w:name w:val="endnote reference"/>
    <w:basedOn w:val="a1"/>
    <w:rsid w:val="00E4471A"/>
    <w:rPr>
      <w:vertAlign w:val="superscript"/>
    </w:rPr>
  </w:style>
  <w:style w:type="paragraph" w:styleId="afffb">
    <w:name w:val="Revision"/>
    <w:hidden/>
    <w:uiPriority w:val="99"/>
    <w:semiHidden/>
    <w:rsid w:val="00E4471A"/>
  </w:style>
  <w:style w:type="paragraph" w:customStyle="1" w:styleId="formattexttopleveltext">
    <w:name w:val="formattext topleveltext"/>
    <w:basedOn w:val="a0"/>
    <w:rsid w:val="00E4471A"/>
    <w:pPr>
      <w:spacing w:before="100" w:beforeAutospacing="1" w:after="100" w:afterAutospacing="1"/>
    </w:pPr>
  </w:style>
  <w:style w:type="paragraph" w:customStyle="1" w:styleId="afffc">
    <w:name w:val="Знак Знак Знак Знак"/>
    <w:basedOn w:val="a0"/>
    <w:rsid w:val="00E4471A"/>
    <w:rPr>
      <w:rFonts w:ascii="Verdana" w:hAnsi="Verdana" w:cs="Verdana"/>
      <w:sz w:val="20"/>
      <w:szCs w:val="20"/>
      <w:lang w:val="en-US" w:eastAsia="en-US"/>
    </w:rPr>
  </w:style>
  <w:style w:type="paragraph" w:customStyle="1" w:styleId="320">
    <w:name w:val="Основной текст с отступом 32"/>
    <w:basedOn w:val="a0"/>
    <w:rsid w:val="00E4471A"/>
    <w:pPr>
      <w:widowControl w:val="0"/>
      <w:suppressAutoHyphens/>
      <w:spacing w:after="120"/>
      <w:ind w:left="283"/>
    </w:pPr>
    <w:rPr>
      <w:rFonts w:eastAsia="Lucida Sans Unicode" w:cs="Tahoma"/>
      <w:color w:val="000000"/>
      <w:sz w:val="16"/>
      <w:szCs w:val="16"/>
      <w:lang w:eastAsia="en-US" w:bidi="en-US"/>
    </w:rPr>
  </w:style>
  <w:style w:type="paragraph" w:customStyle="1" w:styleId="52">
    <w:name w:val="Основной текст5"/>
    <w:basedOn w:val="a0"/>
    <w:rsid w:val="00E4471A"/>
    <w:pPr>
      <w:shd w:val="clear" w:color="auto" w:fill="FFFFFF"/>
      <w:spacing w:before="240" w:after="420" w:line="0" w:lineRule="atLeast"/>
      <w:ind w:hanging="4320"/>
    </w:pPr>
    <w:rPr>
      <w:color w:val="000000"/>
      <w:sz w:val="28"/>
      <w:szCs w:val="28"/>
      <w:lang w:val="ru"/>
    </w:rPr>
  </w:style>
  <w:style w:type="character" w:customStyle="1" w:styleId="ConsNonformat0">
    <w:name w:val="ConsNonformat Знак"/>
    <w:link w:val="ConsNonformat"/>
    <w:rsid w:val="00E4471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8">
    <w:name w:val="Абзац списка3"/>
    <w:basedOn w:val="a0"/>
    <w:rsid w:val="00962D66"/>
    <w:pPr>
      <w:ind w:left="720"/>
      <w:contextualSpacing/>
    </w:pPr>
    <w:rPr>
      <w:rFonts w:eastAsia="Calibri"/>
    </w:rPr>
  </w:style>
  <w:style w:type="paragraph" w:customStyle="1" w:styleId="44">
    <w:name w:val="Абзац списка4"/>
    <w:basedOn w:val="a0"/>
    <w:rsid w:val="00333C99"/>
    <w:pPr>
      <w:ind w:left="720"/>
      <w:contextualSpacing/>
    </w:pPr>
    <w:rPr>
      <w:rFonts w:eastAsia="Calibri"/>
    </w:rPr>
  </w:style>
  <w:style w:type="paragraph" w:customStyle="1" w:styleId="xl184">
    <w:name w:val="xl184"/>
    <w:basedOn w:val="a0"/>
    <w:rsid w:val="00675A9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5">
    <w:name w:val="xl185"/>
    <w:basedOn w:val="a0"/>
    <w:rsid w:val="00675A97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86">
    <w:name w:val="xl186"/>
    <w:basedOn w:val="a0"/>
    <w:rsid w:val="00675A97"/>
    <w:pPr>
      <w:pBdr>
        <w:left w:val="single" w:sz="8" w:space="0" w:color="auto"/>
        <w:bottom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character" w:customStyle="1" w:styleId="0pt2">
    <w:name w:val="Основной текст + Полужирный;Интервал 0 pt"/>
    <w:rsid w:val="003055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6"/>
      <w:w w:val="100"/>
      <w:position w:val="0"/>
      <w:sz w:val="22"/>
      <w:szCs w:val="22"/>
      <w:u w:val="none"/>
      <w:shd w:val="clear" w:color="auto" w:fill="FFFFFF"/>
      <w:lang w:val="ru-RU"/>
    </w:rPr>
  </w:style>
  <w:style w:type="table" w:customStyle="1" w:styleId="1c">
    <w:name w:val="Сетка таблицы1"/>
    <w:basedOn w:val="a2"/>
    <w:next w:val="afc"/>
    <w:uiPriority w:val="59"/>
    <w:rsid w:val="009F0F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e">
    <w:name w:val="Нет списка2"/>
    <w:next w:val="a3"/>
    <w:uiPriority w:val="99"/>
    <w:semiHidden/>
    <w:unhideWhenUsed/>
    <w:rsid w:val="009F0F65"/>
  </w:style>
  <w:style w:type="paragraph" w:customStyle="1" w:styleId="ConsPlusDocList">
    <w:name w:val="ConsPlusDocList"/>
    <w:rsid w:val="009F0F65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16"/>
      <w:szCs w:val="16"/>
      <w:lang w:eastAsia="ru-RU"/>
    </w:rPr>
  </w:style>
  <w:style w:type="paragraph" w:customStyle="1" w:styleId="ConsPlusJurTerm">
    <w:name w:val="ConsPlusJurTerm"/>
    <w:rsid w:val="009F0F65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lang w:eastAsia="ru-RU"/>
    </w:rPr>
  </w:style>
  <w:style w:type="paragraph" w:customStyle="1" w:styleId="ConsPlusTextList">
    <w:name w:val="ConsPlusTextList"/>
    <w:rsid w:val="009F0F65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9F0F65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53">
    <w:name w:val="Абзац списка5"/>
    <w:basedOn w:val="a0"/>
    <w:rsid w:val="00AA4D9F"/>
    <w:pPr>
      <w:ind w:left="720"/>
      <w:contextualSpacing/>
    </w:pPr>
    <w:rPr>
      <w:rFonts w:eastAsia="Calibri"/>
    </w:rPr>
  </w:style>
  <w:style w:type="paragraph" w:customStyle="1" w:styleId="71">
    <w:name w:val="Обычный7"/>
    <w:rsid w:val="004E1C25"/>
    <w:pPr>
      <w:suppressAutoHyphens/>
    </w:pPr>
    <w:rPr>
      <w:rFonts w:ascii="Times New Roman" w:eastAsia="Arial" w:hAnsi="Times New Roman" w:cs="Times New Roman"/>
      <w:sz w:val="24"/>
      <w:szCs w:val="20"/>
      <w:lang w:eastAsia="ar-SA"/>
    </w:rPr>
  </w:style>
  <w:style w:type="character" w:customStyle="1" w:styleId="FontStyle17">
    <w:name w:val="Font Style17"/>
    <w:rsid w:val="004E1C25"/>
    <w:rPr>
      <w:rFonts w:ascii="Arial" w:hAnsi="Arial" w:cs="Arial"/>
      <w:sz w:val="22"/>
      <w:szCs w:val="22"/>
    </w:rPr>
  </w:style>
  <w:style w:type="paragraph" w:customStyle="1" w:styleId="Style1">
    <w:name w:val="Style1"/>
    <w:basedOn w:val="a0"/>
    <w:rsid w:val="004E1C25"/>
    <w:pPr>
      <w:widowControl w:val="0"/>
      <w:autoSpaceDE w:val="0"/>
      <w:autoSpaceDN w:val="0"/>
      <w:adjustRightInd w:val="0"/>
      <w:spacing w:line="275" w:lineRule="exact"/>
      <w:ind w:firstLine="528"/>
    </w:pPr>
    <w:rPr>
      <w:rFonts w:ascii="Arial" w:hAnsi="Arial"/>
    </w:rPr>
  </w:style>
  <w:style w:type="character" w:customStyle="1" w:styleId="FontStyle16">
    <w:name w:val="Font Style16"/>
    <w:rsid w:val="004E1C25"/>
    <w:rPr>
      <w:rFonts w:ascii="Times New Roman" w:hAnsi="Times New Roman" w:cs="Times New Roman"/>
      <w:spacing w:val="20"/>
      <w:sz w:val="22"/>
      <w:szCs w:val="22"/>
    </w:rPr>
  </w:style>
  <w:style w:type="character" w:customStyle="1" w:styleId="FontStyle18">
    <w:name w:val="Font Style18"/>
    <w:rsid w:val="004E1C25"/>
    <w:rPr>
      <w:rFonts w:ascii="Times New Roman" w:hAnsi="Times New Roman" w:cs="Times New Roman"/>
      <w:spacing w:val="20"/>
      <w:sz w:val="22"/>
      <w:szCs w:val="22"/>
    </w:rPr>
  </w:style>
  <w:style w:type="paragraph" w:customStyle="1" w:styleId="zag">
    <w:name w:val="zag"/>
    <w:basedOn w:val="a0"/>
    <w:rsid w:val="004E1C25"/>
    <w:pPr>
      <w:spacing w:before="100" w:beforeAutospacing="1" w:after="100" w:afterAutospacing="1"/>
    </w:pPr>
  </w:style>
  <w:style w:type="numbering" w:styleId="111111">
    <w:name w:val="Outline List 2"/>
    <w:basedOn w:val="a3"/>
    <w:rsid w:val="004E1C25"/>
    <w:pPr>
      <w:numPr>
        <w:numId w:val="3"/>
      </w:numPr>
    </w:pPr>
  </w:style>
  <w:style w:type="numbering" w:styleId="1ai">
    <w:name w:val="Outline List 1"/>
    <w:basedOn w:val="a3"/>
    <w:rsid w:val="004E1C25"/>
    <w:pPr>
      <w:numPr>
        <w:numId w:val="4"/>
      </w:numPr>
    </w:pPr>
  </w:style>
  <w:style w:type="character" w:customStyle="1" w:styleId="apple-style-span">
    <w:name w:val="apple-style-span"/>
    <w:rsid w:val="004E1C25"/>
    <w:rPr>
      <w:rFonts w:cs="Times New Roman"/>
    </w:rPr>
  </w:style>
  <w:style w:type="character" w:customStyle="1" w:styleId="short">
    <w:name w:val="short"/>
    <w:rsid w:val="004E1C25"/>
    <w:rPr>
      <w:rFonts w:cs="Times New Roman"/>
    </w:rPr>
  </w:style>
  <w:style w:type="paragraph" w:styleId="afffd">
    <w:name w:val="TOC Heading"/>
    <w:basedOn w:val="1"/>
    <w:next w:val="a0"/>
    <w:uiPriority w:val="39"/>
    <w:qFormat/>
    <w:rsid w:val="004E1C25"/>
    <w:pPr>
      <w:spacing w:line="276" w:lineRule="auto"/>
      <w:outlineLvl w:val="9"/>
    </w:pPr>
    <w:rPr>
      <w:rFonts w:ascii="Cambria" w:eastAsia="Times New Roman" w:hAnsi="Cambria" w:cs="Times New Roman"/>
      <w:color w:val="365F91"/>
      <w:lang w:eastAsia="en-US"/>
    </w:rPr>
  </w:style>
  <w:style w:type="paragraph" w:styleId="1d">
    <w:name w:val="toc 1"/>
    <w:basedOn w:val="a0"/>
    <w:next w:val="a0"/>
    <w:autoRedefine/>
    <w:uiPriority w:val="39"/>
    <w:unhideWhenUsed/>
    <w:qFormat/>
    <w:rsid w:val="004E1C25"/>
    <w:pPr>
      <w:tabs>
        <w:tab w:val="right" w:leader="dot" w:pos="10337"/>
      </w:tabs>
    </w:pPr>
    <w:rPr>
      <w:rFonts w:ascii="Calibri" w:hAnsi="Calibri"/>
      <w:b/>
      <w:noProof/>
      <w:sz w:val="22"/>
      <w:szCs w:val="22"/>
    </w:rPr>
  </w:style>
  <w:style w:type="paragraph" w:styleId="2f">
    <w:name w:val="toc 2"/>
    <w:basedOn w:val="a0"/>
    <w:next w:val="a0"/>
    <w:autoRedefine/>
    <w:uiPriority w:val="39"/>
    <w:unhideWhenUsed/>
    <w:rsid w:val="004E1C25"/>
    <w:pPr>
      <w:spacing w:after="200" w:line="276" w:lineRule="auto"/>
      <w:ind w:left="220"/>
    </w:pPr>
    <w:rPr>
      <w:rFonts w:ascii="Calibri" w:hAnsi="Calibri"/>
      <w:sz w:val="22"/>
      <w:szCs w:val="22"/>
    </w:rPr>
  </w:style>
  <w:style w:type="paragraph" w:styleId="39">
    <w:name w:val="toc 3"/>
    <w:basedOn w:val="a0"/>
    <w:next w:val="a0"/>
    <w:autoRedefine/>
    <w:uiPriority w:val="39"/>
    <w:unhideWhenUsed/>
    <w:rsid w:val="004E1C25"/>
    <w:pPr>
      <w:spacing w:after="200" w:line="276" w:lineRule="auto"/>
      <w:ind w:left="440"/>
    </w:pPr>
    <w:rPr>
      <w:rFonts w:ascii="Calibri" w:hAnsi="Calibri"/>
      <w:sz w:val="22"/>
      <w:szCs w:val="22"/>
    </w:rPr>
  </w:style>
  <w:style w:type="paragraph" w:customStyle="1" w:styleId="afffe">
    <w:name w:val="Рассылка"/>
    <w:basedOn w:val="a0"/>
    <w:rsid w:val="004E1C25"/>
    <w:pPr>
      <w:tabs>
        <w:tab w:val="left" w:pos="2160"/>
      </w:tabs>
      <w:ind w:left="2160" w:hanging="1440"/>
    </w:pPr>
    <w:rPr>
      <w:sz w:val="26"/>
    </w:rPr>
  </w:style>
  <w:style w:type="paragraph" w:customStyle="1" w:styleId="menutop">
    <w:name w:val="menutop"/>
    <w:basedOn w:val="a0"/>
    <w:rsid w:val="004D3EFE"/>
    <w:pPr>
      <w:ind w:firstLine="200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zagc-1">
    <w:name w:val="zagc-1"/>
    <w:basedOn w:val="a0"/>
    <w:rsid w:val="004D3EFE"/>
    <w:pPr>
      <w:spacing w:before="180" w:after="100"/>
      <w:ind w:firstLine="200"/>
      <w:jc w:val="center"/>
    </w:pPr>
    <w:rPr>
      <w:rFonts w:ascii="Arial" w:hAnsi="Arial" w:cs="Arial"/>
      <w:b/>
      <w:bCs/>
      <w:caps/>
      <w:color w:val="29211E"/>
      <w:sz w:val="20"/>
      <w:szCs w:val="20"/>
    </w:rPr>
  </w:style>
  <w:style w:type="character" w:customStyle="1" w:styleId="affff">
    <w:name w:val="Гипертекстовая ссылка"/>
    <w:uiPriority w:val="99"/>
    <w:rsid w:val="00791AA2"/>
    <w:rPr>
      <w:b/>
      <w:bCs/>
      <w:color w:val="106BBE"/>
      <w:sz w:val="26"/>
      <w:szCs w:val="26"/>
    </w:rPr>
  </w:style>
  <w:style w:type="character" w:customStyle="1" w:styleId="blk">
    <w:name w:val="blk"/>
    <w:rsid w:val="00791AA2"/>
  </w:style>
  <w:style w:type="table" w:customStyle="1" w:styleId="TableGrid">
    <w:name w:val="TableGrid"/>
    <w:rsid w:val="00DB3172"/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a">
    <w:name w:val="Нет списка3"/>
    <w:next w:val="a3"/>
    <w:semiHidden/>
    <w:rsid w:val="004469FA"/>
  </w:style>
  <w:style w:type="table" w:customStyle="1" w:styleId="2f0">
    <w:name w:val="Сетка таблицы2"/>
    <w:basedOn w:val="a2"/>
    <w:next w:val="afc"/>
    <w:rsid w:val="004469FA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b">
    <w:name w:val="Сетка таблицы3"/>
    <w:basedOn w:val="a2"/>
    <w:next w:val="afc"/>
    <w:uiPriority w:val="59"/>
    <w:qFormat/>
    <w:rsid w:val="0056755D"/>
    <w:pPr>
      <w:ind w:firstLine="0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0">
    <w:name w:val="Заголовок 8 Знак"/>
    <w:basedOn w:val="a1"/>
    <w:link w:val="8"/>
    <w:rsid w:val="00F30E68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numbering" w:customStyle="1" w:styleId="45">
    <w:name w:val="Нет списка4"/>
    <w:next w:val="a3"/>
    <w:uiPriority w:val="99"/>
    <w:semiHidden/>
    <w:rsid w:val="00F30E68"/>
  </w:style>
  <w:style w:type="table" w:customStyle="1" w:styleId="46">
    <w:name w:val="Сетка таблицы4"/>
    <w:basedOn w:val="a2"/>
    <w:next w:val="afc"/>
    <w:uiPriority w:val="59"/>
    <w:rsid w:val="00F30E68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t1">
    <w:name w:val="stylet1"/>
    <w:basedOn w:val="a0"/>
    <w:rsid w:val="00F30E68"/>
    <w:pPr>
      <w:spacing w:before="100" w:beforeAutospacing="1" w:after="100" w:afterAutospacing="1"/>
      <w:ind w:firstLine="0"/>
      <w:jc w:val="left"/>
    </w:pPr>
  </w:style>
  <w:style w:type="paragraph" w:styleId="HTML">
    <w:name w:val="HTML Preformatted"/>
    <w:basedOn w:val="a0"/>
    <w:link w:val="HTML0"/>
    <w:uiPriority w:val="99"/>
    <w:rsid w:val="00F30E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1"/>
    <w:link w:val="HTML"/>
    <w:uiPriority w:val="99"/>
    <w:rsid w:val="00F30E68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affff0">
    <w:name w:val="Обычный без отступа"/>
    <w:basedOn w:val="a0"/>
    <w:next w:val="a0"/>
    <w:rsid w:val="00F30E68"/>
    <w:pPr>
      <w:ind w:firstLine="0"/>
    </w:pPr>
    <w:rPr>
      <w:szCs w:val="20"/>
    </w:rPr>
  </w:style>
  <w:style w:type="character" w:customStyle="1" w:styleId="3c">
    <w:name w:val="Заголовок №3_"/>
    <w:link w:val="3d"/>
    <w:rsid w:val="00F30E68"/>
    <w:rPr>
      <w:sz w:val="27"/>
      <w:szCs w:val="27"/>
      <w:shd w:val="clear" w:color="auto" w:fill="FFFFFF"/>
    </w:rPr>
  </w:style>
  <w:style w:type="paragraph" w:customStyle="1" w:styleId="3d">
    <w:name w:val="Заголовок №3"/>
    <w:basedOn w:val="a0"/>
    <w:link w:val="3c"/>
    <w:rsid w:val="00F30E68"/>
    <w:pPr>
      <w:shd w:val="clear" w:color="auto" w:fill="FFFFFF"/>
      <w:spacing w:before="240" w:after="600" w:line="317" w:lineRule="exact"/>
      <w:ind w:firstLine="0"/>
      <w:jc w:val="center"/>
      <w:outlineLvl w:val="2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ffff1">
    <w:name w:val="List"/>
    <w:basedOn w:val="a0"/>
    <w:unhideWhenUsed/>
    <w:rsid w:val="00F30E68"/>
    <w:pPr>
      <w:ind w:left="283" w:hanging="283"/>
      <w:jc w:val="left"/>
    </w:pPr>
    <w:rPr>
      <w:sz w:val="20"/>
      <w:szCs w:val="20"/>
    </w:rPr>
  </w:style>
  <w:style w:type="paragraph" w:customStyle="1" w:styleId="FORMATTEXT0">
    <w:name w:val=".FORMATTEXT"/>
    <w:uiPriority w:val="99"/>
    <w:rsid w:val="00F30E68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10">
    <w:name w:val="Основной текст 3 Знак1"/>
    <w:rsid w:val="00F30E68"/>
    <w:rPr>
      <w:sz w:val="16"/>
      <w:szCs w:val="16"/>
    </w:rPr>
  </w:style>
  <w:style w:type="character" w:customStyle="1" w:styleId="affff2">
    <w:name w:val="Название Знак"/>
    <w:link w:val="affff3"/>
    <w:rsid w:val="00F30E68"/>
    <w:rPr>
      <w:b/>
      <w:bCs/>
      <w:sz w:val="28"/>
      <w:szCs w:val="24"/>
    </w:rPr>
  </w:style>
  <w:style w:type="paragraph" w:customStyle="1" w:styleId="affff3">
    <w:basedOn w:val="a0"/>
    <w:next w:val="ad"/>
    <w:link w:val="affff2"/>
    <w:qFormat/>
    <w:rsid w:val="00F30E68"/>
    <w:pPr>
      <w:ind w:firstLine="0"/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1e">
    <w:name w:val="Название Знак1"/>
    <w:rsid w:val="00F30E6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f">
    <w:name w:val="Подзаголовок Знак1"/>
    <w:rsid w:val="00F30E68"/>
    <w:rPr>
      <w:rFonts w:ascii="Cambria" w:eastAsia="Times New Roman" w:hAnsi="Cambria" w:cs="Times New Roman"/>
      <w:sz w:val="24"/>
      <w:szCs w:val="24"/>
    </w:rPr>
  </w:style>
  <w:style w:type="character" w:customStyle="1" w:styleId="1f0">
    <w:name w:val="Гиперссылка1"/>
    <w:basedOn w:val="a1"/>
    <w:rsid w:val="00F30E68"/>
  </w:style>
  <w:style w:type="paragraph" w:styleId="3e">
    <w:name w:val="List 3"/>
    <w:basedOn w:val="a0"/>
    <w:rsid w:val="00F30E68"/>
    <w:pPr>
      <w:ind w:left="849" w:hanging="283"/>
      <w:contextualSpacing/>
      <w:jc w:val="left"/>
    </w:pPr>
    <w:rPr>
      <w:sz w:val="20"/>
      <w:szCs w:val="20"/>
    </w:rPr>
  </w:style>
  <w:style w:type="paragraph" w:customStyle="1" w:styleId="a10">
    <w:name w:val="a1"/>
    <w:basedOn w:val="a0"/>
    <w:uiPriority w:val="99"/>
    <w:rsid w:val="00F30E68"/>
    <w:pPr>
      <w:suppressAutoHyphens/>
      <w:autoSpaceDE w:val="0"/>
      <w:autoSpaceDN w:val="0"/>
      <w:adjustRightInd w:val="0"/>
      <w:spacing w:after="225" w:line="312" w:lineRule="auto"/>
      <w:ind w:firstLine="0"/>
      <w:jc w:val="left"/>
    </w:pPr>
    <w:rPr>
      <w:rFonts w:cs="Liberation Serif"/>
      <w:color w:val="000000"/>
      <w:kern w:val="1"/>
    </w:rPr>
  </w:style>
  <w:style w:type="character" w:customStyle="1" w:styleId="HTML1">
    <w:name w:val="Стандартный HTML Знак1"/>
    <w:rsid w:val="00F30E68"/>
    <w:rPr>
      <w:rFonts w:ascii="Courier New" w:hAnsi="Courier New" w:cs="Calibri"/>
      <w:lang w:eastAsia="ar-SA"/>
    </w:rPr>
  </w:style>
  <w:style w:type="character" w:customStyle="1" w:styleId="Heading1Char">
    <w:name w:val="Heading 1 Char"/>
    <w:basedOn w:val="a1"/>
    <w:uiPriority w:val="9"/>
    <w:rsid w:val="002F017D"/>
    <w:rPr>
      <w:rFonts w:ascii="Liberation Sans" w:eastAsia="Liberation Sans" w:hAnsi="Liberation Sans" w:cs="Liberation Sans"/>
      <w:sz w:val="40"/>
      <w:szCs w:val="40"/>
    </w:rPr>
  </w:style>
  <w:style w:type="table" w:customStyle="1" w:styleId="TableNormal1">
    <w:name w:val="Table Normal1"/>
    <w:uiPriority w:val="2"/>
    <w:semiHidden/>
    <w:unhideWhenUsed/>
    <w:qFormat/>
    <w:rsid w:val="002F017D"/>
    <w:pPr>
      <w:widowControl w:val="0"/>
      <w:ind w:firstLine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AC3384-4FDF-4D55-89C8-DAEFFFBCE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16</Pages>
  <Words>5165</Words>
  <Characters>29444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1</cp:lastModifiedBy>
  <cp:revision>8</cp:revision>
  <cp:lastPrinted>2026-08-05T12:46:00Z</cp:lastPrinted>
  <dcterms:created xsi:type="dcterms:W3CDTF">2026-08-03T13:38:00Z</dcterms:created>
  <dcterms:modified xsi:type="dcterms:W3CDTF">2026-08-05T12:46:00Z</dcterms:modified>
</cp:coreProperties>
</file>